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26A8" w14:textId="77777777" w:rsidR="002D6CE8" w:rsidRPr="00BC6B81" w:rsidRDefault="002D6CE8" w:rsidP="002D6CE8">
      <w:pPr>
        <w:pStyle w:val="Subtitle"/>
        <w:rPr>
          <w:rFonts w:asciiTheme="minorHAnsi" w:eastAsia="Times New Roman" w:hAnsiTheme="minorHAnsi" w:cstheme="minorHAnsi"/>
          <w:color w:val="7F7F7F" w:themeColor="text1" w:themeTint="80"/>
          <w:spacing w:val="0"/>
          <w:sz w:val="22"/>
          <w:szCs w:val="22"/>
          <w:lang w:val="en-US" w:eastAsia="en-US"/>
        </w:rPr>
      </w:pPr>
      <w:r w:rsidRPr="00BC6B81">
        <w:rPr>
          <w:rFonts w:asciiTheme="minorHAnsi" w:eastAsia="Times New Roman" w:hAnsiTheme="minorHAnsi" w:cstheme="minorHAnsi"/>
          <w:color w:val="7F7F7F" w:themeColor="text1" w:themeTint="80"/>
          <w:spacing w:val="0"/>
          <w:sz w:val="22"/>
          <w:szCs w:val="22"/>
          <w:lang w:val="en-US" w:eastAsia="en-US"/>
        </w:rPr>
        <w:t>POSITION DESCRIPTION</w:t>
      </w:r>
    </w:p>
    <w:tbl>
      <w:tblPr>
        <w:tblStyle w:val="TableGridLight"/>
        <w:tblW w:w="10443" w:type="dxa"/>
        <w:tblLayout w:type="fixed"/>
        <w:tblLook w:val="0000" w:firstRow="0" w:lastRow="0" w:firstColumn="0" w:lastColumn="0" w:noHBand="0" w:noVBand="0"/>
      </w:tblPr>
      <w:tblGrid>
        <w:gridCol w:w="2848"/>
        <w:gridCol w:w="3323"/>
        <w:gridCol w:w="1423"/>
        <w:gridCol w:w="317"/>
        <w:gridCol w:w="2532"/>
      </w:tblGrid>
      <w:tr w:rsidR="002D6CE8" w:rsidRPr="00BC6B81" w14:paraId="0914C05F" w14:textId="77777777" w:rsidTr="00783681">
        <w:trPr>
          <w:trHeight w:val="416"/>
        </w:trPr>
        <w:tc>
          <w:tcPr>
            <w:tcW w:w="2848" w:type="dxa"/>
          </w:tcPr>
          <w:p w14:paraId="657FCE6D" w14:textId="77777777" w:rsidR="002D6CE8" w:rsidRPr="00BC6B81" w:rsidRDefault="002D6CE8" w:rsidP="00524E57">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Position Title:</w:t>
            </w:r>
          </w:p>
        </w:tc>
        <w:tc>
          <w:tcPr>
            <w:tcW w:w="7595" w:type="dxa"/>
            <w:gridSpan w:val="4"/>
          </w:tcPr>
          <w:p w14:paraId="731F0BCE" w14:textId="438C6686" w:rsidR="002D6CE8" w:rsidRPr="00BC6B81" w:rsidRDefault="000F147B" w:rsidP="00524E57">
            <w:pPr>
              <w:pStyle w:val="ListBullet"/>
              <w:spacing w:line="276" w:lineRule="auto"/>
              <w:rPr>
                <w:rFonts w:asciiTheme="minorHAnsi" w:hAnsiTheme="minorHAnsi" w:cstheme="minorHAnsi"/>
                <w:b w:val="0"/>
                <w:sz w:val="22"/>
                <w:szCs w:val="22"/>
              </w:rPr>
            </w:pPr>
            <w:r w:rsidRPr="00BC6B81">
              <w:rPr>
                <w:rFonts w:asciiTheme="minorHAnsi" w:hAnsiTheme="minorHAnsi" w:cs="Arial"/>
                <w:b w:val="0"/>
                <w:sz w:val="22"/>
                <w:szCs w:val="22"/>
              </w:rPr>
              <w:t>Program Worker</w:t>
            </w:r>
          </w:p>
        </w:tc>
      </w:tr>
      <w:tr w:rsidR="000F147B" w:rsidRPr="00BC6B81" w14:paraId="72870876" w14:textId="77777777" w:rsidTr="000F147B">
        <w:trPr>
          <w:trHeight w:val="793"/>
        </w:trPr>
        <w:tc>
          <w:tcPr>
            <w:tcW w:w="2848" w:type="dxa"/>
          </w:tcPr>
          <w:p w14:paraId="7C24AA9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Department:</w:t>
            </w:r>
          </w:p>
        </w:tc>
        <w:tc>
          <w:tcPr>
            <w:tcW w:w="3323" w:type="dxa"/>
          </w:tcPr>
          <w:p w14:paraId="25B157E5" w14:textId="4499029A"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Arial"/>
              </w:rPr>
              <w:t>Diversionary Service</w:t>
            </w:r>
          </w:p>
        </w:tc>
        <w:tc>
          <w:tcPr>
            <w:tcW w:w="1423" w:type="dxa"/>
          </w:tcPr>
          <w:p w14:paraId="1F85BB8B" w14:textId="77777777"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theme="minorHAnsi"/>
                <w:b/>
              </w:rPr>
              <w:t>Location</w:t>
            </w:r>
          </w:p>
        </w:tc>
        <w:tc>
          <w:tcPr>
            <w:tcW w:w="2849" w:type="dxa"/>
            <w:gridSpan w:val="2"/>
          </w:tcPr>
          <w:p w14:paraId="687884AE" w14:textId="76DECE5E"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Arial"/>
              </w:rPr>
              <w:t>Palm Island</w:t>
            </w:r>
          </w:p>
        </w:tc>
      </w:tr>
      <w:tr w:rsidR="000F147B" w:rsidRPr="00BC6B81" w14:paraId="53259382" w14:textId="77777777" w:rsidTr="00783681">
        <w:trPr>
          <w:trHeight w:val="403"/>
        </w:trPr>
        <w:tc>
          <w:tcPr>
            <w:tcW w:w="2848" w:type="dxa"/>
          </w:tcPr>
          <w:p w14:paraId="415C7D5F"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Reporting To (Title): </w:t>
            </w:r>
          </w:p>
        </w:tc>
        <w:tc>
          <w:tcPr>
            <w:tcW w:w="7595" w:type="dxa"/>
            <w:gridSpan w:val="4"/>
          </w:tcPr>
          <w:p w14:paraId="14426B93" w14:textId="3805A8F2" w:rsidR="000F147B" w:rsidRPr="00BC6B81" w:rsidRDefault="000F147B" w:rsidP="000F147B">
            <w:pPr>
              <w:spacing w:line="276" w:lineRule="auto"/>
              <w:rPr>
                <w:rFonts w:asciiTheme="minorHAnsi" w:hAnsiTheme="minorHAnsi" w:cstheme="minorHAnsi"/>
              </w:rPr>
            </w:pPr>
            <w:r w:rsidRPr="00BC6B81">
              <w:rPr>
                <w:rFonts w:asciiTheme="minorHAnsi" w:hAnsiTheme="minorHAnsi" w:cs="Arial"/>
              </w:rPr>
              <w:t>Coordinator - Diversionary</w:t>
            </w:r>
          </w:p>
        </w:tc>
      </w:tr>
      <w:tr w:rsidR="000F147B" w:rsidRPr="00BC6B81" w14:paraId="22294F21" w14:textId="77777777" w:rsidTr="000F147B">
        <w:trPr>
          <w:trHeight w:val="416"/>
        </w:trPr>
        <w:tc>
          <w:tcPr>
            <w:tcW w:w="2848" w:type="dxa"/>
          </w:tcPr>
          <w:p w14:paraId="6398C96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Employment Status</w:t>
            </w:r>
          </w:p>
        </w:tc>
        <w:tc>
          <w:tcPr>
            <w:tcW w:w="3323" w:type="dxa"/>
          </w:tcPr>
          <w:p w14:paraId="777352D3" w14:textId="0EBA6621"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 xml:space="preserve">Full Time </w:t>
            </w:r>
          </w:p>
        </w:tc>
        <w:tc>
          <w:tcPr>
            <w:tcW w:w="1740" w:type="dxa"/>
            <w:gridSpan w:val="2"/>
          </w:tcPr>
          <w:p w14:paraId="1E3D63C3"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b/>
                <w:bCs/>
              </w:rPr>
              <w:t>Level</w:t>
            </w:r>
          </w:p>
        </w:tc>
        <w:tc>
          <w:tcPr>
            <w:tcW w:w="2532" w:type="dxa"/>
          </w:tcPr>
          <w:p w14:paraId="3428F41A" w14:textId="61F0B4E8"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 xml:space="preserve">Level </w:t>
            </w:r>
            <w:r w:rsidR="00E91071">
              <w:rPr>
                <w:rFonts w:asciiTheme="minorHAnsi" w:hAnsiTheme="minorHAnsi" w:cstheme="minorHAnsi"/>
              </w:rPr>
              <w:t>-</w:t>
            </w:r>
            <w:r w:rsidR="00E35F97" w:rsidRPr="00BC6B81">
              <w:rPr>
                <w:rFonts w:asciiTheme="minorHAnsi" w:hAnsiTheme="minorHAnsi" w:cstheme="minorHAnsi"/>
              </w:rPr>
              <w:t xml:space="preserve">2 </w:t>
            </w:r>
          </w:p>
        </w:tc>
      </w:tr>
      <w:tr w:rsidR="000F147B" w:rsidRPr="00BC6B81" w14:paraId="2087ED7C" w14:textId="77777777" w:rsidTr="00783681">
        <w:trPr>
          <w:trHeight w:val="659"/>
        </w:trPr>
        <w:tc>
          <w:tcPr>
            <w:tcW w:w="2848" w:type="dxa"/>
          </w:tcPr>
          <w:p w14:paraId="25CD7BFB"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Award</w:t>
            </w:r>
          </w:p>
        </w:tc>
        <w:tc>
          <w:tcPr>
            <w:tcW w:w="7595" w:type="dxa"/>
            <w:gridSpan w:val="4"/>
          </w:tcPr>
          <w:p w14:paraId="571A219A"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Social Community Home Care and Disability Services Industry Award 2010</w:t>
            </w:r>
          </w:p>
        </w:tc>
      </w:tr>
      <w:tr w:rsidR="000F147B" w:rsidRPr="00BC6B81" w14:paraId="65161D7B" w14:textId="77777777" w:rsidTr="00783681">
        <w:trPr>
          <w:trHeight w:val="554"/>
        </w:trPr>
        <w:tc>
          <w:tcPr>
            <w:tcW w:w="2848" w:type="dxa"/>
          </w:tcPr>
          <w:p w14:paraId="19AE6E0A"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Contacts and Critical relationships </w:t>
            </w:r>
          </w:p>
        </w:tc>
        <w:tc>
          <w:tcPr>
            <w:tcW w:w="7595" w:type="dxa"/>
            <w:gridSpan w:val="4"/>
          </w:tcPr>
          <w:p w14:paraId="53C02DC1" w14:textId="77777777" w:rsidR="000F147B" w:rsidRPr="00BC6B81" w:rsidRDefault="000F147B" w:rsidP="000F147B">
            <w:pPr>
              <w:spacing w:line="276" w:lineRule="auto"/>
              <w:rPr>
                <w:rFonts w:asciiTheme="minorHAnsi" w:hAnsiTheme="minorHAnsi" w:cstheme="minorHAnsi"/>
                <w:b/>
              </w:rPr>
            </w:pPr>
            <w:r w:rsidRPr="00BC6B81">
              <w:rPr>
                <w:rFonts w:asciiTheme="minorHAnsi" w:hAnsiTheme="minorHAnsi" w:cstheme="minorHAnsi"/>
                <w:b/>
              </w:rPr>
              <w:t xml:space="preserve">Internal </w:t>
            </w:r>
          </w:p>
          <w:p w14:paraId="0EA820D4"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COO</w:t>
            </w:r>
          </w:p>
          <w:p w14:paraId="63002514" w14:textId="23A36744"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 xml:space="preserve">Executive Manager – </w:t>
            </w:r>
            <w:r w:rsidRPr="00BC6B81">
              <w:rPr>
                <w:rFonts w:asciiTheme="minorHAnsi" w:eastAsiaTheme="minorHAnsi" w:hAnsiTheme="minorHAnsi" w:cstheme="minorHAnsi"/>
                <w:lang w:eastAsia="en-US"/>
              </w:rPr>
              <w:t>Community Services</w:t>
            </w:r>
          </w:p>
          <w:p w14:paraId="179B55B9"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CEO</w:t>
            </w:r>
          </w:p>
          <w:p w14:paraId="3D344B6F"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Corporate Office</w:t>
            </w:r>
          </w:p>
          <w:p w14:paraId="1A3EC821"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Other PICC Services</w:t>
            </w:r>
          </w:p>
          <w:p w14:paraId="7590558E" w14:textId="77777777" w:rsidR="000F147B" w:rsidRPr="00BC6B81" w:rsidRDefault="000F147B" w:rsidP="000F147B">
            <w:pPr>
              <w:rPr>
                <w:rFonts w:asciiTheme="minorHAnsi" w:hAnsiTheme="minorHAnsi" w:cstheme="minorHAnsi"/>
                <w:b/>
              </w:rPr>
            </w:pPr>
            <w:r w:rsidRPr="00BC6B81">
              <w:rPr>
                <w:rFonts w:asciiTheme="minorHAnsi" w:hAnsiTheme="minorHAnsi" w:cstheme="minorHAnsi"/>
                <w:b/>
              </w:rPr>
              <w:t>External</w:t>
            </w:r>
          </w:p>
          <w:p w14:paraId="4A2409F3"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Clients</w:t>
            </w:r>
          </w:p>
          <w:p w14:paraId="639E981A"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Queensland Health Services</w:t>
            </w:r>
          </w:p>
          <w:p w14:paraId="563DFBB4"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Queensland Police Service</w:t>
            </w:r>
          </w:p>
          <w:p w14:paraId="2FD04C91" w14:textId="22EE1590" w:rsidR="000F147B" w:rsidRPr="00BC6B81" w:rsidRDefault="000F147B" w:rsidP="000F147B">
            <w:pPr>
              <w:pStyle w:val="ListParagraph"/>
              <w:numPr>
                <w:ilvl w:val="0"/>
                <w:numId w:val="6"/>
              </w:numPr>
              <w:spacing w:after="200" w:line="276" w:lineRule="auto"/>
              <w:rPr>
                <w:rFonts w:asciiTheme="minorHAnsi" w:hAnsiTheme="minorHAnsi" w:cstheme="minorHAnsi"/>
                <w:b/>
              </w:rPr>
            </w:pPr>
            <w:r w:rsidRPr="00BC6B81">
              <w:rPr>
                <w:rFonts w:asciiTheme="minorHAnsi" w:eastAsiaTheme="minorHAnsi" w:hAnsiTheme="minorHAnsi" w:cstheme="minorHAnsi"/>
                <w:lang w:eastAsia="en-US"/>
              </w:rPr>
              <w:t>General Community</w:t>
            </w:r>
          </w:p>
        </w:tc>
      </w:tr>
    </w:tbl>
    <w:p w14:paraId="1C75EA7A" w14:textId="77777777" w:rsidR="002D6CE8" w:rsidRPr="00BC6B81" w:rsidRDefault="002D6CE8" w:rsidP="002D6CE8">
      <w:pPr>
        <w:spacing w:after="120"/>
        <w:jc w:val="both"/>
        <w:rPr>
          <w:rFonts w:asciiTheme="minorHAnsi" w:hAnsiTheme="minorHAnsi" w:cstheme="minorHAnsi"/>
          <w:b/>
          <w:sz w:val="22"/>
          <w:szCs w:val="22"/>
        </w:rPr>
      </w:pPr>
    </w:p>
    <w:p w14:paraId="72B10849"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ABOUT THE ORGANISATION</w:t>
      </w:r>
    </w:p>
    <w:p w14:paraId="0C97BAAE"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Palm Island Community Company is an Aboriginal Community-Controlled Organisation that delivers health and community services, community capacity building and economic development programs on Palm Island.</w:t>
      </w:r>
    </w:p>
    <w:p w14:paraId="33E156E4"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66CF2CB6" w14:textId="1EF1B9DC"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 xml:space="preserve">Boasting a successful history since it was established in 2007, PICC delivers innovative, community-driven programs that are squarely aimed at supporting and strengthening the social, </w:t>
      </w:r>
      <w:r w:rsidR="005A58B6" w:rsidRPr="00BC6B81">
        <w:rPr>
          <w:rFonts w:asciiTheme="minorHAnsi" w:eastAsiaTheme="minorHAnsi" w:hAnsiTheme="minorHAnsi" w:cstheme="minorHAnsi"/>
          <w:sz w:val="22"/>
          <w:szCs w:val="22"/>
          <w:lang w:eastAsia="en-US"/>
        </w:rPr>
        <w:t>cultural, health</w:t>
      </w:r>
      <w:r w:rsidRPr="00BC6B81">
        <w:rPr>
          <w:rFonts w:asciiTheme="minorHAnsi" w:eastAsiaTheme="minorHAnsi" w:hAnsiTheme="minorHAnsi" w:cstheme="minorHAnsi"/>
          <w:sz w:val="22"/>
          <w:szCs w:val="22"/>
          <w:lang w:eastAsia="en-US"/>
        </w:rPr>
        <w:t xml:space="preserve"> and economic fabric of the Palm Island community.</w:t>
      </w:r>
    </w:p>
    <w:p w14:paraId="34F331B0"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PICC continues to work hard to strengthen the infrastructure of the remote island and create local jobs for local people while delivering vital human services to community it serves.</w:t>
      </w:r>
    </w:p>
    <w:p w14:paraId="70C5F22B"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fundamental focus of the Company is underpinned by the belief that the residents of Palm Island are entitled to have ready access to the range of reliable and high-quality health and social services like those to which most Australians have easy access.</w:t>
      </w:r>
    </w:p>
    <w:p w14:paraId="74E85587" w14:textId="77777777" w:rsidR="002D6CE8" w:rsidRPr="00BC6B81" w:rsidRDefault="002D6CE8" w:rsidP="002D6CE8">
      <w:pPr>
        <w:spacing w:after="120"/>
        <w:jc w:val="both"/>
        <w:rPr>
          <w:rFonts w:asciiTheme="minorHAnsi" w:hAnsiTheme="minorHAnsi" w:cstheme="minorHAnsi"/>
          <w:sz w:val="22"/>
          <w:szCs w:val="22"/>
        </w:rPr>
      </w:pPr>
      <w:r w:rsidRPr="00BC6B81">
        <w:rPr>
          <w:rFonts w:asciiTheme="minorHAnsi" w:eastAsiaTheme="minorHAnsi" w:hAnsiTheme="minorHAnsi" w:cstheme="minorHAnsi"/>
          <w:sz w:val="22"/>
          <w:szCs w:val="22"/>
          <w:lang w:eastAsia="en-US"/>
        </w:rPr>
        <w:t>PICC is proud of its role in helping Palm Island to lead the way in the development of a new model of Indigenous community capacity building that has demonstrated success.</w:t>
      </w:r>
    </w:p>
    <w:p w14:paraId="10260A44" w14:textId="63B858C6" w:rsidR="002D6CE8" w:rsidRPr="00BC6B81" w:rsidRDefault="00EE0629" w:rsidP="00EE0629">
      <w:pPr>
        <w:tabs>
          <w:tab w:val="left" w:pos="2685"/>
        </w:tabs>
        <w:spacing w:after="120"/>
        <w:jc w:val="both"/>
        <w:rPr>
          <w:rFonts w:asciiTheme="minorHAnsi" w:hAnsiTheme="minorHAnsi" w:cstheme="minorHAnsi"/>
          <w:sz w:val="22"/>
          <w:szCs w:val="22"/>
        </w:rPr>
      </w:pPr>
      <w:r w:rsidRPr="00BC6B81">
        <w:rPr>
          <w:rFonts w:asciiTheme="minorHAnsi" w:hAnsiTheme="minorHAnsi" w:cstheme="minorHAnsi"/>
          <w:sz w:val="22"/>
          <w:szCs w:val="22"/>
        </w:rPr>
        <w:tab/>
      </w:r>
    </w:p>
    <w:p w14:paraId="3AB06C45" w14:textId="77777777" w:rsidR="00995B08" w:rsidRPr="00BC6B81" w:rsidRDefault="00995B08" w:rsidP="002D6CE8">
      <w:pPr>
        <w:spacing w:after="120"/>
        <w:jc w:val="both"/>
        <w:rPr>
          <w:rFonts w:asciiTheme="minorHAnsi" w:hAnsiTheme="minorHAnsi" w:cstheme="minorHAnsi"/>
          <w:sz w:val="22"/>
          <w:szCs w:val="22"/>
        </w:rPr>
      </w:pPr>
    </w:p>
    <w:p w14:paraId="1E648DAD"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PURPOSE OF THE DEPARTMENT</w:t>
      </w:r>
    </w:p>
    <w:p w14:paraId="267029C1" w14:textId="3F84F9CD" w:rsidR="002D6CE8" w:rsidRPr="00BC6B81" w:rsidRDefault="000F147B" w:rsidP="002D6CE8">
      <w:pPr>
        <w:spacing w:before="60" w:after="60" w:line="276" w:lineRule="auto"/>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Palm Island Diversion Service will provide flexible and responsive 24/7 care and appropriate supports to the target group, operating a Diversion Centre and an Assertive Outreach, diverting people who are intoxicated and/or at risk of Police custody. Clients will be provided with the opportunity to recover in welcoming, non-threatening, culturally safe environment, with supervision and support provided by trained staff.</w:t>
      </w:r>
    </w:p>
    <w:p w14:paraId="1F9B4479" w14:textId="77777777" w:rsidR="000F147B" w:rsidRPr="00BC6B81" w:rsidRDefault="000F147B" w:rsidP="002D6CE8">
      <w:pPr>
        <w:spacing w:before="60" w:after="60" w:line="276" w:lineRule="auto"/>
        <w:jc w:val="both"/>
        <w:rPr>
          <w:rFonts w:asciiTheme="minorHAnsi" w:hAnsiTheme="minorHAnsi" w:cstheme="minorHAnsi"/>
          <w:sz w:val="22"/>
          <w:szCs w:val="22"/>
        </w:rPr>
      </w:pPr>
    </w:p>
    <w:p w14:paraId="37FE8929" w14:textId="77777777" w:rsidR="002D6CE8" w:rsidRPr="00BC6B81" w:rsidRDefault="002D6CE8" w:rsidP="002D6CE8">
      <w:pPr>
        <w:spacing w:after="12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THE ROLE</w:t>
      </w:r>
    </w:p>
    <w:p w14:paraId="01F142CD" w14:textId="37B17C0C" w:rsidR="00995B08" w:rsidRPr="00BC6B81" w:rsidRDefault="000F147B" w:rsidP="000F147B">
      <w:pPr>
        <w:spacing w:after="66" w:line="268" w:lineRule="auto"/>
        <w:ind w:left="-5" w:hanging="10"/>
        <w:jc w:val="both"/>
        <w:rPr>
          <w:rFonts w:asciiTheme="minorHAnsi" w:hAnsiTheme="minorHAnsi" w:cstheme="minorHAnsi"/>
          <w:sz w:val="22"/>
          <w:szCs w:val="22"/>
        </w:rPr>
      </w:pPr>
      <w:r w:rsidRPr="00BC6B81">
        <w:rPr>
          <w:rFonts w:asciiTheme="minorHAnsi" w:hAnsiTheme="minorHAnsi" w:cstheme="minorHAnsi"/>
          <w:sz w:val="22"/>
          <w:szCs w:val="22"/>
        </w:rPr>
        <w:t xml:space="preserve">The role of the Program Worker is to provide a range of activities, which aim to reduce alcohol-related harm to vulnerable community members. Activities may include recreation, life skills, links with education and training, personal development including self-esteem and self-care. It is the role of the PW to assist in identifying projects and programs that will address local issues and to coordinate these as they relate to the role and place of their target client group as members of their community. The PW will engage with PICC staff, contractors, and the Palm Island community and service providers </w:t>
      </w:r>
      <w:proofErr w:type="gramStart"/>
      <w:r w:rsidRPr="00BC6B81">
        <w:rPr>
          <w:rFonts w:asciiTheme="minorHAnsi" w:hAnsiTheme="minorHAnsi" w:cstheme="minorHAnsi"/>
          <w:sz w:val="22"/>
          <w:szCs w:val="22"/>
        </w:rPr>
        <w:t>in order to</w:t>
      </w:r>
      <w:proofErr w:type="gramEnd"/>
      <w:r w:rsidRPr="00BC6B81">
        <w:rPr>
          <w:rFonts w:asciiTheme="minorHAnsi" w:hAnsiTheme="minorHAnsi" w:cstheme="minorHAnsi"/>
          <w:sz w:val="22"/>
          <w:szCs w:val="22"/>
        </w:rPr>
        <w:t xml:space="preserve"> provide the most effective delivery of services, meetings and programs. </w:t>
      </w:r>
    </w:p>
    <w:p w14:paraId="4ECEE3A4" w14:textId="77777777" w:rsidR="00995B08" w:rsidRPr="00BC6B81" w:rsidRDefault="00995B08" w:rsidP="002D6CE8">
      <w:pPr>
        <w:spacing w:before="60" w:after="60" w:line="276" w:lineRule="auto"/>
        <w:jc w:val="both"/>
        <w:rPr>
          <w:rFonts w:asciiTheme="minorHAnsi" w:hAnsiTheme="minorHAnsi" w:cstheme="minorHAnsi"/>
          <w:sz w:val="22"/>
          <w:szCs w:val="22"/>
        </w:rPr>
      </w:pPr>
    </w:p>
    <w:p w14:paraId="6B5FE6EA" w14:textId="77777777" w:rsidR="002D6CE8" w:rsidRPr="00BC6B81" w:rsidRDefault="002D6CE8" w:rsidP="002D6CE8">
      <w:pPr>
        <w:spacing w:before="120" w:after="24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TECHNICAL DUTIES</w:t>
      </w:r>
    </w:p>
    <w:tbl>
      <w:tblPr>
        <w:tblStyle w:val="TableGridLight"/>
        <w:tblW w:w="10518" w:type="dxa"/>
        <w:tblLook w:val="04A0" w:firstRow="1" w:lastRow="0" w:firstColumn="1" w:lastColumn="0" w:noHBand="0" w:noVBand="1"/>
      </w:tblPr>
      <w:tblGrid>
        <w:gridCol w:w="5259"/>
        <w:gridCol w:w="5259"/>
      </w:tblGrid>
      <w:tr w:rsidR="002D6CE8" w:rsidRPr="00BC6B81" w14:paraId="79CD7469" w14:textId="77777777" w:rsidTr="00783681">
        <w:trPr>
          <w:trHeight w:val="396"/>
        </w:trPr>
        <w:tc>
          <w:tcPr>
            <w:tcW w:w="5259" w:type="dxa"/>
          </w:tcPr>
          <w:p w14:paraId="592AA07C"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lang w:val="en-US"/>
              </w:rPr>
              <w:t xml:space="preserve">KEY RESPONSIBILITIES  </w:t>
            </w:r>
          </w:p>
        </w:tc>
        <w:tc>
          <w:tcPr>
            <w:tcW w:w="5259" w:type="dxa"/>
          </w:tcPr>
          <w:p w14:paraId="535B8A17"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rPr>
              <w:t>KEY PERFORMANCE INDICATORS</w:t>
            </w:r>
          </w:p>
        </w:tc>
      </w:tr>
      <w:tr w:rsidR="00F92D53" w:rsidRPr="00BC6B81" w14:paraId="4814762C" w14:textId="77777777" w:rsidTr="00783681">
        <w:trPr>
          <w:trHeight w:val="5605"/>
        </w:trPr>
        <w:tc>
          <w:tcPr>
            <w:tcW w:w="5259" w:type="dxa"/>
          </w:tcPr>
          <w:p w14:paraId="6A59FAB9" w14:textId="77777777" w:rsidR="008F3688" w:rsidRPr="00BC6B81" w:rsidRDefault="008F3688"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 xml:space="preserve">Client Engagement and Community Support, including: </w:t>
            </w:r>
            <w:r w:rsidRPr="00BC6B81">
              <w:rPr>
                <w:rFonts w:asciiTheme="minorHAnsi" w:hAnsiTheme="minorHAnsi" w:cstheme="minorHAnsi"/>
              </w:rPr>
              <w:br/>
              <w:t xml:space="preserve">• Provide information to community members on support services, programs and activities available to them. </w:t>
            </w:r>
            <w:r w:rsidRPr="00BC6B81">
              <w:rPr>
                <w:rFonts w:asciiTheme="minorHAnsi" w:hAnsiTheme="minorHAnsi" w:cstheme="minorHAnsi"/>
              </w:rPr>
              <w:br/>
              <w:t xml:space="preserve">• Conduct outreach support services and follow-up visits with clients. </w:t>
            </w:r>
            <w:r w:rsidRPr="00BC6B81">
              <w:rPr>
                <w:rFonts w:asciiTheme="minorHAnsi" w:hAnsiTheme="minorHAnsi" w:cstheme="minorHAnsi"/>
              </w:rPr>
              <w:br/>
              <w:t>• Support vulnerable community members to access appropriate services.</w:t>
            </w:r>
          </w:p>
          <w:p w14:paraId="21A0371F" w14:textId="77777777"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Client Intake and Assessment, including:</w:t>
            </w:r>
          </w:p>
          <w:p w14:paraId="1A6F6E44" w14:textId="3E0D45E1"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Conduct intake assessments and gather client information.</w:t>
            </w:r>
          </w:p>
          <w:p w14:paraId="3FE5DD8D" w14:textId="0FC01527" w:rsidR="00D6653A"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Identify immediate support needs and risks.</w:t>
            </w:r>
          </w:p>
          <w:p w14:paraId="154FC3C6" w14:textId="405994D9" w:rsidR="00F92D53" w:rsidRPr="00BC6B81" w:rsidRDefault="00D6653A" w:rsidP="00D748C3">
            <w:pPr>
              <w:pStyle w:val="ListParagraph"/>
              <w:numPr>
                <w:ilvl w:val="0"/>
                <w:numId w:val="12"/>
              </w:numPr>
              <w:spacing w:before="40" w:after="40"/>
              <w:ind w:right="457"/>
              <w:rPr>
                <w:rFonts w:asciiTheme="minorHAnsi" w:hAnsiTheme="minorHAnsi" w:cstheme="minorHAnsi"/>
              </w:rPr>
            </w:pPr>
            <w:r w:rsidRPr="00BC6B81">
              <w:rPr>
                <w:rFonts w:asciiTheme="minorHAnsi" w:hAnsiTheme="minorHAnsi" w:cstheme="minorHAnsi"/>
              </w:rPr>
              <w:t>Develop appropriate support and referral pathways.</w:t>
            </w:r>
          </w:p>
        </w:tc>
        <w:tc>
          <w:tcPr>
            <w:tcW w:w="5259" w:type="dxa"/>
          </w:tcPr>
          <w:p w14:paraId="74B98B3C" w14:textId="77777777" w:rsidR="00B41FBE" w:rsidRPr="00BC6B81" w:rsidRDefault="00B41FBE" w:rsidP="00B41FBE">
            <w:pPr>
              <w:spacing w:line="300" w:lineRule="atLeast"/>
              <w:rPr>
                <w:rFonts w:asciiTheme="minorHAnsi" w:hAnsiTheme="minorHAnsi" w:cs="Segoe UI"/>
              </w:rPr>
            </w:pPr>
            <w:r w:rsidRPr="00BC6B81">
              <w:rPr>
                <w:rFonts w:asciiTheme="minorHAnsi" w:hAnsiTheme="minorHAnsi" w:cs="Segoe UI"/>
              </w:rPr>
              <w:t>• Number of community members engaged and supported.</w:t>
            </w:r>
            <w:r w:rsidRPr="00BC6B81">
              <w:rPr>
                <w:rFonts w:asciiTheme="minorHAnsi" w:hAnsiTheme="minorHAnsi" w:cs="Segoe UI"/>
              </w:rPr>
              <w:br/>
              <w:t>• Outreach activities documented and completed according to service requirements.</w:t>
            </w:r>
            <w:r w:rsidRPr="00BC6B81">
              <w:rPr>
                <w:rFonts w:asciiTheme="minorHAnsi" w:hAnsiTheme="minorHAnsi" w:cs="Segoe UI"/>
              </w:rPr>
              <w:br/>
              <w:t>• Follow-up support provided and recorded for 100% of allocated clients.</w:t>
            </w:r>
            <w:r w:rsidRPr="00BC6B81">
              <w:rPr>
                <w:rFonts w:asciiTheme="minorHAnsi" w:hAnsiTheme="minorHAnsi" w:cs="Segoe UI"/>
              </w:rPr>
              <w:br/>
              <w:t>• Positive client outcomes and evidence of client engagement maintained.</w:t>
            </w:r>
          </w:p>
          <w:p w14:paraId="2AF0AEAD" w14:textId="77777777" w:rsidR="00D6653A"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100% of client intake forms completed accurately and within required timeframes.</w:t>
            </w:r>
          </w:p>
          <w:p w14:paraId="6E69F7E4" w14:textId="77777777" w:rsidR="00D6653A"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 xml:space="preserve"> • Risk factors identified and documented for all applicable clients.</w:t>
            </w:r>
          </w:p>
          <w:p w14:paraId="2F0AB026" w14:textId="7257C5E2" w:rsidR="00F92D53" w:rsidRPr="00BC6B81" w:rsidRDefault="00D6653A" w:rsidP="00D6653A">
            <w:pPr>
              <w:spacing w:after="120" w:line="276" w:lineRule="auto"/>
              <w:jc w:val="both"/>
              <w:rPr>
                <w:rFonts w:asciiTheme="minorHAnsi" w:hAnsiTheme="minorHAnsi" w:cstheme="minorHAnsi"/>
              </w:rPr>
            </w:pPr>
            <w:r w:rsidRPr="00BC6B81">
              <w:rPr>
                <w:rFonts w:asciiTheme="minorHAnsi" w:hAnsiTheme="minorHAnsi" w:cstheme="minorHAnsi"/>
              </w:rPr>
              <w:t xml:space="preserve"> • Client records maintained in accordance with organisational standards.</w:t>
            </w:r>
          </w:p>
        </w:tc>
      </w:tr>
      <w:tr w:rsidR="002D6CE8" w:rsidRPr="00BC6B81" w14:paraId="7368AF05" w14:textId="77777777" w:rsidTr="00783681">
        <w:trPr>
          <w:trHeight w:val="2021"/>
        </w:trPr>
        <w:tc>
          <w:tcPr>
            <w:tcW w:w="5259" w:type="dxa"/>
          </w:tcPr>
          <w:p w14:paraId="7E3CF1A1" w14:textId="77777777" w:rsidR="0095674D" w:rsidRPr="00BC6B81" w:rsidRDefault="0095674D" w:rsidP="0095674D">
            <w:pPr>
              <w:spacing w:line="300" w:lineRule="atLeast"/>
              <w:rPr>
                <w:rFonts w:asciiTheme="minorHAnsi" w:hAnsiTheme="minorHAnsi" w:cs="Segoe UI"/>
              </w:rPr>
            </w:pPr>
            <w:r w:rsidRPr="00BC6B81">
              <w:rPr>
                <w:rStyle w:val="Strong"/>
                <w:rFonts w:asciiTheme="minorHAnsi" w:hAnsiTheme="minorHAnsi" w:cs="Segoe UI"/>
              </w:rPr>
              <w:t>Transportation and Client Safety</w:t>
            </w:r>
            <w:r w:rsidRPr="00BC6B81">
              <w:rPr>
                <w:rFonts w:asciiTheme="minorHAnsi" w:hAnsiTheme="minorHAnsi" w:cs="Segoe UI"/>
              </w:rPr>
              <w:t xml:space="preserve">, including: </w:t>
            </w:r>
            <w:r w:rsidRPr="00BC6B81">
              <w:rPr>
                <w:rFonts w:asciiTheme="minorHAnsi" w:hAnsiTheme="minorHAnsi" w:cs="Segoe UI"/>
              </w:rPr>
              <w:br/>
              <w:t xml:space="preserve">• Transport clients to safe places, accommodation and support services. </w:t>
            </w:r>
            <w:r w:rsidRPr="00BC6B81">
              <w:rPr>
                <w:rFonts w:asciiTheme="minorHAnsi" w:hAnsiTheme="minorHAnsi" w:cs="Segoe UI"/>
              </w:rPr>
              <w:br/>
              <w:t>• Assist with transport during outreach and diversionary activities.</w:t>
            </w:r>
          </w:p>
          <w:p w14:paraId="5406640E" w14:textId="28FC7139" w:rsidR="002D6CE8" w:rsidRPr="00BC6B81" w:rsidRDefault="002D6CE8" w:rsidP="00524E57">
            <w:pPr>
              <w:spacing w:after="120" w:line="276" w:lineRule="auto"/>
              <w:jc w:val="both"/>
              <w:rPr>
                <w:rFonts w:asciiTheme="minorHAnsi" w:hAnsiTheme="minorHAnsi" w:cstheme="minorHAnsi"/>
                <w:b/>
                <w:bCs/>
              </w:rPr>
            </w:pPr>
          </w:p>
        </w:tc>
        <w:tc>
          <w:tcPr>
            <w:tcW w:w="5259" w:type="dxa"/>
          </w:tcPr>
          <w:p w14:paraId="26F70128" w14:textId="77777777" w:rsidR="0095674D" w:rsidRPr="00BC6B81" w:rsidRDefault="0095674D" w:rsidP="0095674D">
            <w:pPr>
              <w:spacing w:line="300" w:lineRule="atLeast"/>
              <w:rPr>
                <w:rFonts w:asciiTheme="minorHAnsi" w:hAnsiTheme="minorHAnsi" w:cs="Segoe UI"/>
              </w:rPr>
            </w:pPr>
            <w:r w:rsidRPr="00BC6B81">
              <w:rPr>
                <w:rFonts w:asciiTheme="minorHAnsi" w:hAnsiTheme="minorHAnsi" w:cs="Segoe UI"/>
              </w:rPr>
              <w:t>Transport services provided safely and in accordance with organisational procedures.</w:t>
            </w:r>
            <w:r w:rsidRPr="00BC6B81">
              <w:rPr>
                <w:rFonts w:asciiTheme="minorHAnsi" w:hAnsiTheme="minorHAnsi" w:cs="Segoe UI"/>
              </w:rPr>
              <w:br/>
              <w:t>• Vehicle logs completed accurately.</w:t>
            </w:r>
            <w:r w:rsidRPr="00BC6B81">
              <w:rPr>
                <w:rFonts w:asciiTheme="minorHAnsi" w:hAnsiTheme="minorHAnsi" w:cs="Segoe UI"/>
              </w:rPr>
              <w:br/>
              <w:t>• No preventable breaches of transport or client safety procedures.</w:t>
            </w:r>
          </w:p>
          <w:p w14:paraId="14394069" w14:textId="02484144" w:rsidR="002D6CE8" w:rsidRPr="00BC6B81" w:rsidRDefault="002D6CE8" w:rsidP="00D748C3">
            <w:pPr>
              <w:pStyle w:val="ListParagraph"/>
              <w:spacing w:after="120" w:line="276" w:lineRule="auto"/>
              <w:ind w:left="360"/>
              <w:jc w:val="both"/>
              <w:rPr>
                <w:rFonts w:asciiTheme="minorHAnsi" w:hAnsiTheme="minorHAnsi" w:cstheme="minorHAnsi"/>
              </w:rPr>
            </w:pPr>
          </w:p>
        </w:tc>
      </w:tr>
      <w:tr w:rsidR="002D6CE8" w:rsidRPr="00BC6B81" w14:paraId="0283BFEE" w14:textId="77777777" w:rsidTr="00D748C3">
        <w:trPr>
          <w:trHeight w:val="2880"/>
        </w:trPr>
        <w:tc>
          <w:tcPr>
            <w:tcW w:w="5259" w:type="dxa"/>
          </w:tcPr>
          <w:p w14:paraId="1BBE18AD" w14:textId="77777777" w:rsidR="001D4257" w:rsidRPr="00BC6B81" w:rsidRDefault="001D4257" w:rsidP="001D4257">
            <w:pPr>
              <w:spacing w:before="40" w:after="40"/>
              <w:ind w:right="457"/>
              <w:rPr>
                <w:rFonts w:asciiTheme="minorHAnsi" w:hAnsiTheme="minorHAnsi" w:cstheme="minorHAnsi"/>
              </w:rPr>
            </w:pPr>
            <w:r w:rsidRPr="00BC6B81">
              <w:rPr>
                <w:rFonts w:asciiTheme="minorHAnsi" w:hAnsiTheme="minorHAnsi" w:cstheme="minorHAnsi"/>
                <w:b/>
                <w:bCs/>
              </w:rPr>
              <w:t>Community Activities and Diversion Programs</w:t>
            </w:r>
            <w:r w:rsidRPr="00BC6B81">
              <w:rPr>
                <w:rFonts w:asciiTheme="minorHAnsi" w:hAnsiTheme="minorHAnsi" w:cstheme="minorHAnsi"/>
              </w:rPr>
              <w:t xml:space="preserve">, including: </w:t>
            </w:r>
            <w:r w:rsidRPr="00BC6B81">
              <w:rPr>
                <w:rFonts w:asciiTheme="minorHAnsi" w:hAnsiTheme="minorHAnsi" w:cstheme="minorHAnsi"/>
              </w:rPr>
              <w:br/>
              <w:t xml:space="preserve">• Work collaboratively with Diversion Centre staff to deliver community-based programs and activities. </w:t>
            </w:r>
            <w:r w:rsidRPr="00BC6B81">
              <w:rPr>
                <w:rFonts w:asciiTheme="minorHAnsi" w:hAnsiTheme="minorHAnsi" w:cstheme="minorHAnsi"/>
              </w:rPr>
              <w:br/>
              <w:t>• Facilitate recreational, life skills and personal development activities that reduce alcohol and substance-related harm.</w:t>
            </w:r>
          </w:p>
          <w:p w14:paraId="4A5AC17C" w14:textId="3CFFFCE4" w:rsidR="002D6CE8" w:rsidRPr="00BC6B81" w:rsidRDefault="002D6CE8" w:rsidP="001D4257">
            <w:pPr>
              <w:spacing w:before="40" w:after="40"/>
              <w:ind w:right="457"/>
              <w:rPr>
                <w:rFonts w:asciiTheme="minorHAnsi" w:hAnsiTheme="minorHAnsi" w:cstheme="minorHAnsi"/>
              </w:rPr>
            </w:pPr>
          </w:p>
        </w:tc>
        <w:tc>
          <w:tcPr>
            <w:tcW w:w="5259" w:type="dxa"/>
          </w:tcPr>
          <w:p w14:paraId="3BC5B6B1" w14:textId="77777777" w:rsidR="001D4257" w:rsidRPr="00BC6B81" w:rsidRDefault="001D4257" w:rsidP="001D4257">
            <w:pPr>
              <w:spacing w:line="300" w:lineRule="atLeast"/>
              <w:rPr>
                <w:rFonts w:asciiTheme="minorHAnsi" w:hAnsiTheme="minorHAnsi" w:cs="Segoe UI"/>
              </w:rPr>
            </w:pPr>
            <w:r w:rsidRPr="00BC6B81">
              <w:rPr>
                <w:rFonts w:asciiTheme="minorHAnsi" w:hAnsiTheme="minorHAnsi" w:cs="Segoe UI"/>
              </w:rPr>
              <w:t>Participation in scheduled community activities and diversion programs.</w:t>
            </w:r>
            <w:r w:rsidRPr="00BC6B81">
              <w:rPr>
                <w:rFonts w:asciiTheme="minorHAnsi" w:hAnsiTheme="minorHAnsi" w:cs="Segoe UI"/>
              </w:rPr>
              <w:br/>
              <w:t>• Activities are planned, delivered and documented.</w:t>
            </w:r>
            <w:r w:rsidRPr="00BC6B81">
              <w:rPr>
                <w:rFonts w:asciiTheme="minorHAnsi" w:hAnsiTheme="minorHAnsi" w:cs="Segoe UI"/>
              </w:rPr>
              <w:br/>
              <w:t>• Evidence of client participation and engagement recorded.</w:t>
            </w:r>
          </w:p>
          <w:p w14:paraId="16BD982D" w14:textId="77904EEE" w:rsidR="002D6CE8" w:rsidRPr="00BC6B81" w:rsidRDefault="002D6CE8" w:rsidP="001D4257">
            <w:pPr>
              <w:spacing w:after="120" w:line="276" w:lineRule="auto"/>
              <w:jc w:val="both"/>
              <w:rPr>
                <w:rFonts w:asciiTheme="minorHAnsi" w:hAnsiTheme="minorHAnsi" w:cstheme="minorHAnsi"/>
              </w:rPr>
            </w:pPr>
          </w:p>
        </w:tc>
      </w:tr>
      <w:tr w:rsidR="002D6CE8" w:rsidRPr="00BC6B81" w14:paraId="5697C34F" w14:textId="77777777" w:rsidTr="00783681">
        <w:trPr>
          <w:trHeight w:val="4696"/>
        </w:trPr>
        <w:tc>
          <w:tcPr>
            <w:tcW w:w="5259" w:type="dxa"/>
          </w:tcPr>
          <w:p w14:paraId="7F88A761" w14:textId="77777777" w:rsidR="002718C4" w:rsidRPr="00BC6B81" w:rsidRDefault="002718C4" w:rsidP="002718C4">
            <w:pPr>
              <w:spacing w:line="300" w:lineRule="atLeast"/>
              <w:rPr>
                <w:rFonts w:asciiTheme="minorHAnsi" w:hAnsiTheme="minorHAnsi" w:cs="Segoe UI"/>
              </w:rPr>
            </w:pPr>
            <w:r w:rsidRPr="00BC6B81">
              <w:rPr>
                <w:rStyle w:val="Strong"/>
                <w:rFonts w:asciiTheme="minorHAnsi" w:hAnsiTheme="minorHAnsi" w:cs="Segoe UI"/>
              </w:rPr>
              <w:t>Record Management and Reporting</w:t>
            </w:r>
            <w:r w:rsidRPr="00BC6B81">
              <w:rPr>
                <w:rFonts w:asciiTheme="minorHAnsi" w:hAnsiTheme="minorHAnsi" w:cs="Segoe UI"/>
              </w:rPr>
              <w:t xml:space="preserve">, including: </w:t>
            </w:r>
            <w:r w:rsidRPr="00BC6B81">
              <w:rPr>
                <w:rFonts w:asciiTheme="minorHAnsi" w:hAnsiTheme="minorHAnsi" w:cs="Segoe UI"/>
              </w:rPr>
              <w:br/>
              <w:t xml:space="preserve">• Maintain accurate, confidential and current client records. </w:t>
            </w:r>
            <w:r w:rsidRPr="00BC6B81">
              <w:rPr>
                <w:rFonts w:asciiTheme="minorHAnsi" w:hAnsiTheme="minorHAnsi" w:cs="Segoe UI"/>
              </w:rPr>
              <w:br/>
              <w:t xml:space="preserve">• Complete case notes, incident reports and statistical reporting. </w:t>
            </w:r>
            <w:r w:rsidRPr="00BC6B81">
              <w:rPr>
                <w:rFonts w:asciiTheme="minorHAnsi" w:hAnsiTheme="minorHAnsi" w:cs="Segoe UI"/>
              </w:rPr>
              <w:br/>
              <w:t>• Ensure confidentiality requirements are maintained.</w:t>
            </w:r>
          </w:p>
          <w:p w14:paraId="0C0B39FD" w14:textId="77777777" w:rsidR="007045D0" w:rsidRPr="00BC6B81" w:rsidRDefault="007045D0" w:rsidP="007045D0">
            <w:pPr>
              <w:spacing w:line="300" w:lineRule="atLeast"/>
              <w:rPr>
                <w:rFonts w:asciiTheme="minorHAnsi" w:hAnsiTheme="minorHAnsi" w:cs="Segoe UI"/>
              </w:rPr>
            </w:pPr>
            <w:r w:rsidRPr="00BC6B81">
              <w:rPr>
                <w:rStyle w:val="Strong"/>
                <w:rFonts w:asciiTheme="minorHAnsi" w:hAnsiTheme="minorHAnsi" w:cs="Segoe UI"/>
              </w:rPr>
              <w:t>Incident Management</w:t>
            </w:r>
            <w:r w:rsidRPr="00BC6B81">
              <w:rPr>
                <w:rFonts w:asciiTheme="minorHAnsi" w:hAnsiTheme="minorHAnsi" w:cs="Segoe UI"/>
              </w:rPr>
              <w:t xml:space="preserve">, including: </w:t>
            </w:r>
            <w:r w:rsidRPr="00BC6B81">
              <w:rPr>
                <w:rFonts w:asciiTheme="minorHAnsi" w:hAnsiTheme="minorHAnsi" w:cs="Segoe UI"/>
              </w:rPr>
              <w:br/>
              <w:t xml:space="preserve">• Collate, review and follow up incident and referral reports. </w:t>
            </w:r>
            <w:r w:rsidRPr="00BC6B81">
              <w:rPr>
                <w:rFonts w:asciiTheme="minorHAnsi" w:hAnsiTheme="minorHAnsi" w:cs="Segoe UI"/>
              </w:rPr>
              <w:br/>
              <w:t xml:space="preserve">• Record incidents and near misses according to policy. </w:t>
            </w:r>
            <w:r w:rsidRPr="00BC6B81">
              <w:rPr>
                <w:rFonts w:asciiTheme="minorHAnsi" w:hAnsiTheme="minorHAnsi" w:cs="Segoe UI"/>
              </w:rPr>
              <w:br/>
              <w:t>• Contribute to continuous improvement initiatives.</w:t>
            </w:r>
          </w:p>
          <w:p w14:paraId="0EA9372E" w14:textId="0B9384E8" w:rsidR="002D6CE8" w:rsidRPr="00BC6B81" w:rsidRDefault="002D6CE8" w:rsidP="002718C4">
            <w:pPr>
              <w:spacing w:before="40" w:after="40"/>
              <w:ind w:right="457"/>
              <w:rPr>
                <w:rFonts w:asciiTheme="minorHAnsi" w:hAnsiTheme="minorHAnsi" w:cstheme="minorHAnsi"/>
              </w:rPr>
            </w:pPr>
          </w:p>
        </w:tc>
        <w:tc>
          <w:tcPr>
            <w:tcW w:w="5259" w:type="dxa"/>
          </w:tcPr>
          <w:p w14:paraId="4BD6EE82" w14:textId="77777777" w:rsidR="002718C4" w:rsidRPr="00BC6B81" w:rsidRDefault="002718C4" w:rsidP="002718C4">
            <w:pPr>
              <w:spacing w:line="300" w:lineRule="atLeast"/>
              <w:rPr>
                <w:rFonts w:asciiTheme="minorHAnsi" w:hAnsiTheme="minorHAnsi" w:cs="Segoe UI"/>
              </w:rPr>
            </w:pPr>
            <w:r w:rsidRPr="00BC6B81">
              <w:rPr>
                <w:rFonts w:asciiTheme="minorHAnsi" w:hAnsiTheme="minorHAnsi" w:cs="Segoe UI"/>
              </w:rPr>
              <w:t>Client files meet audit and compliance requirements.</w:t>
            </w:r>
            <w:r w:rsidRPr="00BC6B81">
              <w:rPr>
                <w:rFonts w:asciiTheme="minorHAnsi" w:hAnsiTheme="minorHAnsi" w:cs="Segoe UI"/>
              </w:rPr>
              <w:br/>
              <w:t>• Case notes entered within required timeframes.</w:t>
            </w:r>
            <w:r w:rsidRPr="00BC6B81">
              <w:rPr>
                <w:rFonts w:asciiTheme="minorHAnsi" w:hAnsiTheme="minorHAnsi" w:cs="Segoe UI"/>
              </w:rPr>
              <w:br/>
              <w:t>• Monthly statistical data and reports submitted as required.</w:t>
            </w:r>
            <w:r w:rsidRPr="00BC6B81">
              <w:rPr>
                <w:rFonts w:asciiTheme="minorHAnsi" w:hAnsiTheme="minorHAnsi" w:cs="Segoe UI"/>
              </w:rPr>
              <w:br/>
              <w:t>• No breaches of confidentiality.</w:t>
            </w:r>
          </w:p>
          <w:p w14:paraId="09DAEF85" w14:textId="77777777" w:rsidR="007045D0" w:rsidRPr="00BC6B81" w:rsidRDefault="007045D0" w:rsidP="002718C4">
            <w:pPr>
              <w:spacing w:line="300" w:lineRule="atLeast"/>
              <w:rPr>
                <w:rFonts w:asciiTheme="minorHAnsi" w:hAnsiTheme="minorHAnsi" w:cs="Segoe UI"/>
              </w:rPr>
            </w:pPr>
          </w:p>
          <w:p w14:paraId="7FA311A3" w14:textId="77777777" w:rsidR="007045D0" w:rsidRPr="00BC6B81" w:rsidRDefault="007045D0" w:rsidP="002718C4">
            <w:pPr>
              <w:spacing w:line="300" w:lineRule="atLeast"/>
              <w:rPr>
                <w:rFonts w:asciiTheme="minorHAnsi" w:hAnsiTheme="minorHAnsi" w:cs="Segoe UI"/>
              </w:rPr>
            </w:pPr>
          </w:p>
          <w:p w14:paraId="1B34457A" w14:textId="77777777" w:rsidR="007045D0" w:rsidRPr="00BC6B81" w:rsidRDefault="007045D0" w:rsidP="007045D0">
            <w:pPr>
              <w:spacing w:line="300" w:lineRule="atLeast"/>
              <w:rPr>
                <w:rFonts w:asciiTheme="minorHAnsi" w:hAnsiTheme="minorHAnsi" w:cs="Segoe UI"/>
              </w:rPr>
            </w:pPr>
            <w:r w:rsidRPr="00BC6B81">
              <w:rPr>
                <w:rFonts w:asciiTheme="minorHAnsi" w:hAnsiTheme="minorHAnsi" w:cs="Segoe UI"/>
              </w:rPr>
              <w:t>Incident reports completed within required timeframes.</w:t>
            </w:r>
            <w:r w:rsidRPr="00BC6B81">
              <w:rPr>
                <w:rFonts w:asciiTheme="minorHAnsi" w:hAnsiTheme="minorHAnsi" w:cs="Segoe UI"/>
              </w:rPr>
              <w:br/>
              <w:t>• Appropriate follow-up actions documented.</w:t>
            </w:r>
            <w:r w:rsidRPr="00BC6B81">
              <w:rPr>
                <w:rFonts w:asciiTheme="minorHAnsi" w:hAnsiTheme="minorHAnsi" w:cs="Segoe UI"/>
              </w:rPr>
              <w:br/>
              <w:t>• Compliance with incident management procedures maintained</w:t>
            </w:r>
          </w:p>
          <w:p w14:paraId="0CB6A9AB" w14:textId="439599BC" w:rsidR="002D6CE8" w:rsidRPr="00BC6B81" w:rsidRDefault="002D6CE8" w:rsidP="002718C4">
            <w:pPr>
              <w:spacing w:after="120" w:line="276" w:lineRule="auto"/>
              <w:jc w:val="both"/>
              <w:rPr>
                <w:rFonts w:asciiTheme="minorHAnsi" w:hAnsiTheme="minorHAnsi" w:cstheme="minorHAnsi"/>
              </w:rPr>
            </w:pPr>
          </w:p>
        </w:tc>
      </w:tr>
      <w:tr w:rsidR="002D6CE8" w:rsidRPr="00BC6B81" w14:paraId="39172B96" w14:textId="77777777" w:rsidTr="00783681">
        <w:trPr>
          <w:trHeight w:val="627"/>
        </w:trPr>
        <w:tc>
          <w:tcPr>
            <w:tcW w:w="5259" w:type="dxa"/>
          </w:tcPr>
          <w:p w14:paraId="172CA4C3" w14:textId="77777777" w:rsidR="002D6CE8" w:rsidRPr="00BC6B81" w:rsidRDefault="002D6CE8" w:rsidP="00524E57">
            <w:pPr>
              <w:pStyle w:val="Bullets"/>
              <w:rPr>
                <w:rFonts w:asciiTheme="minorHAnsi" w:hAnsiTheme="minorHAnsi" w:cstheme="minorHAnsi"/>
                <w:sz w:val="22"/>
                <w:szCs w:val="22"/>
              </w:rPr>
            </w:pPr>
            <w:r w:rsidRPr="00BC6B81">
              <w:rPr>
                <w:rFonts w:asciiTheme="minorHAnsi" w:hAnsiTheme="minorHAnsi" w:cstheme="minorHAnsi"/>
                <w:b/>
                <w:sz w:val="22"/>
                <w:szCs w:val="22"/>
                <w:lang w:val="en-US"/>
              </w:rPr>
              <w:t>RESPONSIBILITIES GENERAL – ALL EMPLOYEES</w:t>
            </w:r>
          </w:p>
        </w:tc>
        <w:tc>
          <w:tcPr>
            <w:tcW w:w="5259" w:type="dxa"/>
          </w:tcPr>
          <w:p w14:paraId="26B9985F" w14:textId="77777777" w:rsidR="002D6CE8" w:rsidRPr="00BC6B81" w:rsidRDefault="002D6CE8" w:rsidP="00524E57">
            <w:pPr>
              <w:spacing w:after="120"/>
              <w:jc w:val="both"/>
              <w:rPr>
                <w:rFonts w:asciiTheme="minorHAnsi" w:hAnsiTheme="minorHAnsi" w:cstheme="minorHAnsi"/>
                <w:b/>
              </w:rPr>
            </w:pPr>
            <w:r w:rsidRPr="00BC6B81">
              <w:rPr>
                <w:rFonts w:asciiTheme="minorHAnsi" w:hAnsiTheme="minorHAnsi" w:cstheme="minorHAnsi"/>
                <w:b/>
              </w:rPr>
              <w:t>KEY PERFORMANCE INDICATORS</w:t>
            </w:r>
          </w:p>
        </w:tc>
      </w:tr>
      <w:tr w:rsidR="002D6CE8" w:rsidRPr="00BC6B81" w14:paraId="7AB4B545" w14:textId="77777777" w:rsidTr="00783681">
        <w:trPr>
          <w:trHeight w:val="947"/>
        </w:trPr>
        <w:tc>
          <w:tcPr>
            <w:tcW w:w="5259" w:type="dxa"/>
          </w:tcPr>
          <w:p w14:paraId="48EFE060"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Participate in Workplace Health and Safety training and activities and Risk Management Planning activities</w:t>
            </w:r>
          </w:p>
        </w:tc>
        <w:tc>
          <w:tcPr>
            <w:tcW w:w="5259" w:type="dxa"/>
          </w:tcPr>
          <w:p w14:paraId="357F9645"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 xml:space="preserve">Training and other activities recorded </w:t>
            </w:r>
          </w:p>
        </w:tc>
      </w:tr>
      <w:tr w:rsidR="002D6CE8" w:rsidRPr="00BC6B81" w14:paraId="05EB673E" w14:textId="77777777" w:rsidTr="00783681">
        <w:trPr>
          <w:trHeight w:val="627"/>
        </w:trPr>
        <w:tc>
          <w:tcPr>
            <w:tcW w:w="5259" w:type="dxa"/>
          </w:tcPr>
          <w:p w14:paraId="019B20F7"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Record incidents and near-misses in line with practice policy</w:t>
            </w:r>
          </w:p>
        </w:tc>
        <w:tc>
          <w:tcPr>
            <w:tcW w:w="5259" w:type="dxa"/>
          </w:tcPr>
          <w:p w14:paraId="374C51D0"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Incident reports recorded</w:t>
            </w:r>
          </w:p>
        </w:tc>
      </w:tr>
      <w:tr w:rsidR="002D6CE8" w:rsidRPr="00BC6B81" w14:paraId="00B68AAD" w14:textId="77777777" w:rsidTr="00783681">
        <w:trPr>
          <w:trHeight w:val="627"/>
        </w:trPr>
        <w:tc>
          <w:tcPr>
            <w:tcW w:w="5259" w:type="dxa"/>
          </w:tcPr>
          <w:p w14:paraId="32E469D3" w14:textId="77777777" w:rsidR="002D6CE8" w:rsidRPr="00BC6B81" w:rsidRDefault="002D6CE8" w:rsidP="00524E57">
            <w:pPr>
              <w:autoSpaceDE w:val="0"/>
              <w:autoSpaceDN w:val="0"/>
              <w:adjustRightInd w:val="0"/>
              <w:spacing w:line="276" w:lineRule="auto"/>
              <w:rPr>
                <w:rFonts w:asciiTheme="minorHAnsi" w:hAnsiTheme="minorHAnsi" w:cstheme="minorHAnsi"/>
              </w:rPr>
            </w:pPr>
            <w:r w:rsidRPr="00BC6B81">
              <w:rPr>
                <w:rFonts w:asciiTheme="minorHAnsi" w:hAnsiTheme="minorHAnsi" w:cstheme="minorHAnsi"/>
              </w:rPr>
              <w:t>Practice duty of care including meeting practice standards and accountability</w:t>
            </w:r>
          </w:p>
        </w:tc>
        <w:tc>
          <w:tcPr>
            <w:tcW w:w="5259" w:type="dxa"/>
          </w:tcPr>
          <w:p w14:paraId="7FBC953F"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Evidence of compliance in audits</w:t>
            </w:r>
          </w:p>
        </w:tc>
      </w:tr>
    </w:tbl>
    <w:p w14:paraId="7BF648C1" w14:textId="77777777" w:rsidR="002D6CE8" w:rsidRPr="00BC6B81" w:rsidRDefault="002D6CE8" w:rsidP="002D6CE8">
      <w:pPr>
        <w:spacing w:before="120" w:after="120" w:line="300" w:lineRule="auto"/>
        <w:jc w:val="both"/>
        <w:rPr>
          <w:rFonts w:asciiTheme="minorHAnsi" w:hAnsiTheme="minorHAnsi" w:cstheme="minorHAnsi"/>
          <w:b/>
          <w:sz w:val="22"/>
          <w:szCs w:val="22"/>
        </w:rPr>
      </w:pPr>
    </w:p>
    <w:p w14:paraId="32521584" w14:textId="77777777" w:rsidR="002D6CE8" w:rsidRPr="00BC6B81" w:rsidRDefault="002D6CE8" w:rsidP="002D6CE8">
      <w:pPr>
        <w:spacing w:before="120" w:after="120" w:line="300" w:lineRule="auto"/>
        <w:jc w:val="both"/>
        <w:rPr>
          <w:rFonts w:asciiTheme="minorHAnsi" w:hAnsiTheme="minorHAnsi" w:cstheme="minorHAnsi"/>
          <w:b/>
          <w:sz w:val="22"/>
          <w:szCs w:val="22"/>
        </w:rPr>
      </w:pPr>
      <w:r w:rsidRPr="00BC6B81">
        <w:rPr>
          <w:rFonts w:asciiTheme="minorHAnsi" w:hAnsiTheme="minorHAnsi" w:cstheme="minorHAnsi"/>
          <w:b/>
          <w:sz w:val="22"/>
          <w:szCs w:val="22"/>
        </w:rPr>
        <w:t>NON-TECHNICAL DUTIES</w:t>
      </w:r>
    </w:p>
    <w:tbl>
      <w:tblPr>
        <w:tblStyle w:val="TableGridLight"/>
        <w:tblW w:w="0" w:type="auto"/>
        <w:tblLook w:val="04A0" w:firstRow="1" w:lastRow="0" w:firstColumn="1" w:lastColumn="0" w:noHBand="0" w:noVBand="1"/>
      </w:tblPr>
      <w:tblGrid>
        <w:gridCol w:w="5215"/>
        <w:gridCol w:w="5215"/>
      </w:tblGrid>
      <w:tr w:rsidR="002D6CE8" w:rsidRPr="00BC6B81" w14:paraId="1F755652" w14:textId="77777777" w:rsidTr="00783681">
        <w:trPr>
          <w:trHeight w:val="267"/>
        </w:trPr>
        <w:tc>
          <w:tcPr>
            <w:tcW w:w="5215" w:type="dxa"/>
          </w:tcPr>
          <w:p w14:paraId="1210371B"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RESPONSIBILITIES</w:t>
            </w:r>
          </w:p>
        </w:tc>
        <w:tc>
          <w:tcPr>
            <w:tcW w:w="5215" w:type="dxa"/>
          </w:tcPr>
          <w:p w14:paraId="131ECB99"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KEY PERFORMANCE INDICATORS</w:t>
            </w:r>
          </w:p>
        </w:tc>
      </w:tr>
      <w:tr w:rsidR="002D6CE8" w:rsidRPr="00BC6B81" w14:paraId="5A20199B" w14:textId="77777777" w:rsidTr="00783681">
        <w:trPr>
          <w:trHeight w:val="955"/>
        </w:trPr>
        <w:tc>
          <w:tcPr>
            <w:tcW w:w="5215" w:type="dxa"/>
          </w:tcPr>
          <w:p w14:paraId="737D41EE"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Communicates with professional language to a range of people at all levels of organisations and community</w:t>
            </w:r>
          </w:p>
        </w:tc>
        <w:tc>
          <w:tcPr>
            <w:tcW w:w="5215" w:type="dxa"/>
          </w:tcPr>
          <w:p w14:paraId="275745DE"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Ability to communicate on all levels with all Corporate and Senior staff members, direct reports, Clients and Visitors </w:t>
            </w:r>
          </w:p>
        </w:tc>
      </w:tr>
      <w:tr w:rsidR="002D6CE8" w:rsidRPr="00BC6B81" w14:paraId="7AE355D5" w14:textId="77777777" w:rsidTr="00783681">
        <w:trPr>
          <w:trHeight w:val="955"/>
        </w:trPr>
        <w:tc>
          <w:tcPr>
            <w:tcW w:w="5215" w:type="dxa"/>
          </w:tcPr>
          <w:p w14:paraId="1C8345D9"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Understands, works and communicates effectively with Aboriginal and Torres Strait Islander people.</w:t>
            </w:r>
          </w:p>
        </w:tc>
        <w:tc>
          <w:tcPr>
            <w:tcW w:w="5215" w:type="dxa"/>
          </w:tcPr>
          <w:p w14:paraId="731B56F1"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Shows </w:t>
            </w:r>
            <w:proofErr w:type="gramStart"/>
            <w:r w:rsidRPr="00BC6B81">
              <w:rPr>
                <w:rFonts w:asciiTheme="minorHAnsi" w:hAnsiTheme="minorHAnsi" w:cstheme="minorHAnsi"/>
                <w:bCs/>
              </w:rPr>
              <w:t>a</w:t>
            </w:r>
            <w:proofErr w:type="gramEnd"/>
            <w:r w:rsidRPr="00BC6B81">
              <w:rPr>
                <w:rFonts w:asciiTheme="minorHAnsi" w:hAnsiTheme="minorHAnsi" w:cstheme="minorHAnsi"/>
                <w:bCs/>
              </w:rPr>
              <w:t xml:space="preserve"> understanding of the indigenous and Palm Island cultures, builds strong working relationships</w:t>
            </w:r>
          </w:p>
        </w:tc>
      </w:tr>
      <w:tr w:rsidR="002D6CE8" w:rsidRPr="00BC6B81" w14:paraId="03D5EE4D" w14:textId="77777777" w:rsidTr="00783681">
        <w:trPr>
          <w:trHeight w:val="636"/>
        </w:trPr>
        <w:tc>
          <w:tcPr>
            <w:tcW w:w="5215" w:type="dxa"/>
          </w:tcPr>
          <w:p w14:paraId="7E60B70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Write clear and concise reports as required</w:t>
            </w:r>
          </w:p>
        </w:tc>
        <w:tc>
          <w:tcPr>
            <w:tcW w:w="5215" w:type="dxa"/>
          </w:tcPr>
          <w:p w14:paraId="5F59671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Provides clear oral reports with relevant facts and processes explained </w:t>
            </w:r>
          </w:p>
        </w:tc>
      </w:tr>
      <w:tr w:rsidR="002D6CE8" w:rsidRPr="00BC6B81" w14:paraId="06980098" w14:textId="77777777" w:rsidTr="00783681">
        <w:trPr>
          <w:trHeight w:val="624"/>
        </w:trPr>
        <w:tc>
          <w:tcPr>
            <w:tcW w:w="5215" w:type="dxa"/>
          </w:tcPr>
          <w:p w14:paraId="4123B1E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Engages in formal training when required</w:t>
            </w:r>
          </w:p>
          <w:p w14:paraId="116BB72B" w14:textId="77777777" w:rsidR="002D6CE8" w:rsidRPr="00BC6B81" w:rsidRDefault="002D6CE8" w:rsidP="00524E57">
            <w:pPr>
              <w:pStyle w:val="BodyTextIndent"/>
              <w:spacing w:line="276" w:lineRule="auto"/>
              <w:ind w:left="-113"/>
              <w:jc w:val="both"/>
              <w:rPr>
                <w:rFonts w:asciiTheme="minorHAnsi" w:hAnsiTheme="minorHAnsi" w:cstheme="minorHAnsi"/>
                <w:bCs/>
              </w:rPr>
            </w:pPr>
          </w:p>
        </w:tc>
        <w:tc>
          <w:tcPr>
            <w:tcW w:w="5215" w:type="dxa"/>
          </w:tcPr>
          <w:p w14:paraId="6C5EA976"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Attends and completes training</w:t>
            </w:r>
          </w:p>
        </w:tc>
      </w:tr>
      <w:tr w:rsidR="002D6CE8" w:rsidRPr="00BC6B81" w14:paraId="3E6EA520" w14:textId="77777777" w:rsidTr="00783681">
        <w:trPr>
          <w:trHeight w:val="942"/>
        </w:trPr>
        <w:tc>
          <w:tcPr>
            <w:tcW w:w="5215" w:type="dxa"/>
          </w:tcPr>
          <w:p w14:paraId="105B69EA" w14:textId="77777777" w:rsidR="002D6CE8" w:rsidRPr="00BC6B81" w:rsidRDefault="002D6CE8" w:rsidP="00524E57">
            <w:pPr>
              <w:pStyle w:val="BodyTextIndent"/>
              <w:widowControl w:val="0"/>
              <w:spacing w:line="276" w:lineRule="auto"/>
              <w:jc w:val="both"/>
              <w:rPr>
                <w:rFonts w:asciiTheme="minorHAnsi" w:hAnsiTheme="minorHAnsi" w:cstheme="minorHAnsi"/>
                <w:bCs/>
              </w:rPr>
            </w:pPr>
            <w:r w:rsidRPr="00BC6B81">
              <w:rPr>
                <w:rFonts w:asciiTheme="minorHAnsi" w:hAnsiTheme="minorHAnsi" w:cstheme="minorHAnsi"/>
                <w:bCs/>
              </w:rPr>
              <w:t>Able to maintain confidentiality and consult, negotiate and provide authoritative information and advice as required</w:t>
            </w:r>
          </w:p>
        </w:tc>
        <w:tc>
          <w:tcPr>
            <w:tcW w:w="5215" w:type="dxa"/>
          </w:tcPr>
          <w:p w14:paraId="1DFAED4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 proven knowledge of current legislation requirements with a medical practice</w:t>
            </w:r>
          </w:p>
        </w:tc>
      </w:tr>
      <w:tr w:rsidR="002D6CE8" w:rsidRPr="00BC6B81" w14:paraId="7CC48107" w14:textId="77777777" w:rsidTr="00783681">
        <w:trPr>
          <w:trHeight w:val="968"/>
        </w:trPr>
        <w:tc>
          <w:tcPr>
            <w:tcW w:w="5215" w:type="dxa"/>
          </w:tcPr>
          <w:p w14:paraId="35C183A8"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Adhere to the Code of Conduct of the Palm Island Community Company in a manner that is consistent with both its spirit and intent</w:t>
            </w:r>
          </w:p>
        </w:tc>
        <w:tc>
          <w:tcPr>
            <w:tcW w:w="5215" w:type="dxa"/>
          </w:tcPr>
          <w:p w14:paraId="5BE4A55D"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Adheres to and is an advocate of the PICC code of conduct</w:t>
            </w:r>
          </w:p>
          <w:p w14:paraId="6DA8B8C0"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Leading by example</w:t>
            </w:r>
          </w:p>
        </w:tc>
      </w:tr>
      <w:tr w:rsidR="002D6CE8" w:rsidRPr="00BC6B81" w14:paraId="76BF4CDB" w14:textId="77777777" w:rsidTr="00783681">
        <w:trPr>
          <w:trHeight w:val="942"/>
        </w:trPr>
        <w:tc>
          <w:tcPr>
            <w:tcW w:w="5215" w:type="dxa"/>
          </w:tcPr>
          <w:p w14:paraId="1996DD4F"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 xml:space="preserve">Provide a positive contribution to the team through participation team meeting and team-based work processes </w:t>
            </w:r>
          </w:p>
        </w:tc>
        <w:tc>
          <w:tcPr>
            <w:tcW w:w="5215" w:type="dxa"/>
          </w:tcPr>
          <w:p w14:paraId="4BB4EB9A"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Resolve conflict and participate equitably in positive and successful teams</w:t>
            </w:r>
          </w:p>
        </w:tc>
      </w:tr>
    </w:tbl>
    <w:p w14:paraId="23F46C90" w14:textId="77777777" w:rsidR="002D6CE8" w:rsidRPr="00BC6B81" w:rsidRDefault="002D6CE8" w:rsidP="002D6CE8">
      <w:pPr>
        <w:rPr>
          <w:rFonts w:asciiTheme="minorHAnsi" w:hAnsiTheme="minorHAnsi" w:cstheme="minorHAnsi"/>
          <w:sz w:val="22"/>
          <w:szCs w:val="22"/>
          <w:u w:val="single"/>
        </w:rPr>
      </w:pPr>
    </w:p>
    <w:p w14:paraId="72F5A5A7" w14:textId="77777777" w:rsidR="002D6CE8" w:rsidRPr="00BC6B81" w:rsidRDefault="002D6CE8" w:rsidP="002D6CE8">
      <w:pPr>
        <w:jc w:val="both"/>
        <w:rPr>
          <w:rFonts w:asciiTheme="minorHAnsi" w:hAnsiTheme="minorHAnsi" w:cstheme="minorHAnsi"/>
          <w:b/>
          <w:i/>
          <w:sz w:val="22"/>
          <w:szCs w:val="22"/>
        </w:rPr>
      </w:pPr>
      <w:bookmarkStart w:id="0" w:name="_Hlk42160916"/>
      <w:r w:rsidRPr="00BC6B81">
        <w:rPr>
          <w:rFonts w:asciiTheme="minorHAnsi" w:hAnsiTheme="minorHAnsi" w:cstheme="minorHAnsi"/>
          <w:sz w:val="22"/>
          <w:szCs w:val="22"/>
          <w:u w:val="single"/>
        </w:rPr>
        <w:t>Please note</w:t>
      </w:r>
      <w:r w:rsidRPr="00BC6B81">
        <w:rPr>
          <w:rFonts w:asciiTheme="minorHAnsi" w:hAnsiTheme="minorHAnsi" w:cstheme="minorHAnsi"/>
          <w:sz w:val="22"/>
          <w:szCs w:val="22"/>
        </w:rPr>
        <w:t xml:space="preserve"> that the duties outlined in this position description are not exhaustive, and only an indication of the work of the role.  PICC can direct you to carry out duties which it considers are within your level of skill, competence and training.  You will be required to perform other duties/tasks as required by your Line Manager.</w:t>
      </w:r>
      <w:bookmarkEnd w:id="0"/>
    </w:p>
    <w:p w14:paraId="54E0F399" w14:textId="77777777" w:rsidR="002D6CE8" w:rsidRPr="00BC6B81" w:rsidRDefault="002D6CE8" w:rsidP="002D6CE8">
      <w:pPr>
        <w:pStyle w:val="BodyTextIndent"/>
        <w:pBdr>
          <w:bottom w:val="single" w:sz="4" w:space="1" w:color="auto"/>
        </w:pBdr>
        <w:jc w:val="both"/>
        <w:rPr>
          <w:rFonts w:asciiTheme="minorHAnsi" w:hAnsiTheme="minorHAnsi" w:cstheme="minorHAnsi"/>
          <w:b/>
          <w:bCs/>
        </w:rPr>
      </w:pPr>
    </w:p>
    <w:p w14:paraId="54EE1F34" w14:textId="77777777" w:rsidR="002D6CE8" w:rsidRPr="00BC6B81" w:rsidRDefault="002D6CE8" w:rsidP="002D6CE8">
      <w:pPr>
        <w:pStyle w:val="BodyTextIndent"/>
        <w:pBdr>
          <w:bottom w:val="single" w:sz="4" w:space="1" w:color="auto"/>
        </w:pBdr>
        <w:spacing w:before="120" w:after="240" w:line="360" w:lineRule="auto"/>
        <w:jc w:val="both"/>
        <w:rPr>
          <w:rFonts w:asciiTheme="minorHAnsi" w:hAnsiTheme="minorHAnsi" w:cstheme="minorHAnsi"/>
          <w:b/>
          <w:bCs/>
        </w:rPr>
      </w:pPr>
      <w:r w:rsidRPr="00BC6B81">
        <w:rPr>
          <w:rFonts w:asciiTheme="minorHAnsi" w:hAnsiTheme="minorHAnsi" w:cstheme="minorHAnsi"/>
          <w:b/>
          <w:bCs/>
        </w:rPr>
        <w:t>SELECTION CRITERIA</w:t>
      </w:r>
    </w:p>
    <w:p w14:paraId="4E2FF9F0" w14:textId="77777777" w:rsidR="002D6CE8" w:rsidRPr="00BC6B81" w:rsidRDefault="002D6CE8" w:rsidP="002D6CE8">
      <w:pPr>
        <w:rPr>
          <w:rFonts w:asciiTheme="minorHAnsi" w:hAnsiTheme="minorHAnsi" w:cstheme="minorHAnsi"/>
          <w:b/>
          <w:sz w:val="22"/>
          <w:szCs w:val="22"/>
          <w:u w:val="single"/>
        </w:rPr>
      </w:pPr>
      <w:r w:rsidRPr="00BC6B81">
        <w:rPr>
          <w:rFonts w:asciiTheme="minorHAnsi" w:hAnsiTheme="minorHAnsi" w:cstheme="minorHAnsi"/>
          <w:b/>
          <w:sz w:val="22"/>
          <w:szCs w:val="22"/>
          <w:u w:val="single"/>
        </w:rPr>
        <w:t>Mandatory:</w:t>
      </w:r>
    </w:p>
    <w:p w14:paraId="1264C95B" w14:textId="77777777" w:rsidR="000B135D" w:rsidRPr="00BC6B81" w:rsidRDefault="000B135D" w:rsidP="000B135D">
      <w:pPr>
        <w:pStyle w:val="ListParagraph"/>
        <w:numPr>
          <w:ilvl w:val="0"/>
          <w:numId w:val="4"/>
        </w:numPr>
        <w:rPr>
          <w:rFonts w:asciiTheme="minorHAnsi" w:hAnsiTheme="minorHAnsi" w:cstheme="minorHAnsi"/>
          <w:color w:val="000000"/>
          <w:sz w:val="22"/>
          <w:szCs w:val="22"/>
        </w:rPr>
      </w:pPr>
      <w:r w:rsidRPr="00BC6B81">
        <w:rPr>
          <w:rFonts w:asciiTheme="minorHAnsi" w:hAnsiTheme="minorHAnsi" w:cstheme="minorHAnsi"/>
          <w:color w:val="000000"/>
          <w:sz w:val="22"/>
          <w:szCs w:val="22"/>
        </w:rPr>
        <w:t>The applicant must hold a current “C” Class Driver’s License (a current driving license must be maintained throughout the period of employment).</w:t>
      </w:r>
    </w:p>
    <w:p w14:paraId="7155C2BA"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Demonstrated computer literacy skills</w:t>
      </w:r>
    </w:p>
    <w:p w14:paraId="021C4ACB"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Possession of a first aid certificate or the ability to acquire a first aid certificate</w:t>
      </w:r>
    </w:p>
    <w:p w14:paraId="126DEC8B" w14:textId="77777777" w:rsidR="008E471D" w:rsidRPr="00BC6B81" w:rsidRDefault="008E471D" w:rsidP="008E471D">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 xml:space="preserve">A part of the duties </w:t>
      </w:r>
      <w:proofErr w:type="gramStart"/>
      <w:r w:rsidRPr="00BC6B81">
        <w:rPr>
          <w:rFonts w:asciiTheme="minorHAnsi" w:hAnsiTheme="minorHAnsi" w:cstheme="minorHAnsi"/>
          <w:sz w:val="22"/>
          <w:szCs w:val="22"/>
          <w:lang w:val="en-US"/>
        </w:rPr>
        <w:t>are</w:t>
      </w:r>
      <w:proofErr w:type="gramEnd"/>
      <w:r w:rsidRPr="00BC6B81">
        <w:rPr>
          <w:rFonts w:asciiTheme="minorHAnsi" w:hAnsiTheme="minorHAnsi" w:cstheme="minorHAnsi"/>
          <w:sz w:val="22"/>
          <w:szCs w:val="22"/>
          <w:lang w:val="en-US"/>
        </w:rPr>
        <w:t xml:space="preserve"> that this position may be on call (out of hours</w:t>
      </w:r>
      <w:proofErr w:type="gramStart"/>
      <w:r w:rsidRPr="00BC6B81">
        <w:rPr>
          <w:rFonts w:asciiTheme="minorHAnsi" w:hAnsiTheme="minorHAnsi" w:cstheme="minorHAnsi"/>
          <w:sz w:val="22"/>
          <w:szCs w:val="22"/>
          <w:lang w:val="en-US"/>
        </w:rPr>
        <w:t>)</w:t>
      </w:r>
      <w:proofErr w:type="gramEnd"/>
      <w:r w:rsidRPr="00BC6B81">
        <w:rPr>
          <w:rFonts w:asciiTheme="minorHAnsi" w:hAnsiTheme="minorHAnsi" w:cstheme="minorHAnsi"/>
          <w:sz w:val="22"/>
          <w:szCs w:val="22"/>
          <w:lang w:val="en-US"/>
        </w:rPr>
        <w:t xml:space="preserve"> and some weekend work may be required.</w:t>
      </w:r>
    </w:p>
    <w:p w14:paraId="1E185D14" w14:textId="77777777" w:rsidR="008E471D" w:rsidRPr="00BC6B81" w:rsidRDefault="008E471D" w:rsidP="008E471D">
      <w:pPr>
        <w:ind w:left="288"/>
        <w:rPr>
          <w:rFonts w:asciiTheme="minorHAnsi" w:hAnsiTheme="minorHAnsi" w:cstheme="minorHAnsi"/>
          <w:sz w:val="22"/>
          <w:szCs w:val="22"/>
          <w:lang w:val="en-US"/>
        </w:rPr>
      </w:pPr>
    </w:p>
    <w:p w14:paraId="2EB7FB87" w14:textId="77777777" w:rsidR="002D6CE8" w:rsidRPr="00BC6B81" w:rsidRDefault="002D6CE8" w:rsidP="002D6CE8">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Ability to work autonomously or within a team</w:t>
      </w:r>
    </w:p>
    <w:p w14:paraId="63392A08" w14:textId="77777777" w:rsidR="002D6CE8" w:rsidRPr="00BC6B81" w:rsidRDefault="002D6CE8" w:rsidP="002D6CE8">
      <w:pPr>
        <w:numPr>
          <w:ilvl w:val="0"/>
          <w:numId w:val="4"/>
        </w:numPr>
        <w:rPr>
          <w:rFonts w:asciiTheme="minorHAnsi" w:hAnsiTheme="minorHAnsi" w:cstheme="minorHAnsi"/>
          <w:sz w:val="22"/>
          <w:szCs w:val="22"/>
          <w:lang w:val="en-US"/>
        </w:rPr>
      </w:pPr>
      <w:r w:rsidRPr="00BC6B81">
        <w:rPr>
          <w:rFonts w:asciiTheme="minorHAnsi" w:hAnsiTheme="minorHAnsi" w:cstheme="minorHAnsi"/>
          <w:sz w:val="22"/>
          <w:szCs w:val="22"/>
          <w:lang w:val="en-US"/>
        </w:rPr>
        <w:t>Demonstrated oral and written communication skills</w:t>
      </w:r>
    </w:p>
    <w:p w14:paraId="4F4BBDEB" w14:textId="77777777" w:rsidR="002D6CE8" w:rsidRPr="00BC6B81" w:rsidRDefault="002D6CE8" w:rsidP="002D6CE8">
      <w:pPr>
        <w:rPr>
          <w:rFonts w:asciiTheme="minorHAnsi" w:hAnsiTheme="minorHAnsi" w:cstheme="minorHAnsi"/>
          <w:b/>
          <w:sz w:val="22"/>
          <w:szCs w:val="22"/>
        </w:rPr>
      </w:pPr>
    </w:p>
    <w:p w14:paraId="27C1C2AE" w14:textId="77777777" w:rsidR="002D6CE8" w:rsidRPr="00BC6B81" w:rsidRDefault="002D6CE8" w:rsidP="002D6CE8">
      <w:pPr>
        <w:rPr>
          <w:rFonts w:asciiTheme="minorHAnsi" w:hAnsiTheme="minorHAnsi" w:cstheme="minorHAnsi"/>
          <w:b/>
          <w:sz w:val="22"/>
          <w:szCs w:val="22"/>
        </w:rPr>
      </w:pPr>
    </w:p>
    <w:p w14:paraId="4F564CAD" w14:textId="77777777" w:rsidR="002D6CE8" w:rsidRPr="00BC6B81" w:rsidRDefault="002D6CE8" w:rsidP="002D6CE8">
      <w:pPr>
        <w:rPr>
          <w:rFonts w:asciiTheme="minorHAnsi" w:hAnsiTheme="minorHAnsi" w:cstheme="minorHAnsi"/>
          <w:b/>
          <w:sz w:val="22"/>
          <w:szCs w:val="22"/>
        </w:rPr>
      </w:pPr>
    </w:p>
    <w:p w14:paraId="3CC85CEB" w14:textId="77777777" w:rsidR="002D6CE8" w:rsidRPr="00BC6B81" w:rsidRDefault="002D6CE8" w:rsidP="002D6CE8">
      <w:pPr>
        <w:rPr>
          <w:rFonts w:asciiTheme="minorHAnsi" w:hAnsiTheme="minorHAnsi" w:cstheme="minorHAnsi"/>
          <w:b/>
          <w:sz w:val="22"/>
          <w:szCs w:val="22"/>
        </w:rPr>
      </w:pPr>
    </w:p>
    <w:p w14:paraId="6DA17591" w14:textId="77777777" w:rsidR="002D6CE8" w:rsidRPr="00BC6B81" w:rsidRDefault="002D6CE8" w:rsidP="002D6CE8">
      <w:pPr>
        <w:spacing w:after="120"/>
        <w:ind w:right="-102"/>
        <w:jc w:val="both"/>
        <w:rPr>
          <w:rFonts w:asciiTheme="minorHAnsi" w:hAnsiTheme="minorHAnsi" w:cstheme="minorHAnsi"/>
          <w:b/>
          <w:sz w:val="22"/>
          <w:szCs w:val="22"/>
        </w:rPr>
      </w:pPr>
      <w:r w:rsidRPr="00BC6B81">
        <w:rPr>
          <w:rFonts w:asciiTheme="minorHAnsi" w:hAnsiTheme="minorHAnsi" w:cstheme="minorHAnsi"/>
          <w:b/>
          <w:sz w:val="22"/>
          <w:szCs w:val="22"/>
          <w:u w:val="single"/>
        </w:rPr>
        <w:t>Desirable</w:t>
      </w:r>
    </w:p>
    <w:p w14:paraId="20FD6FAB"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Demonstrated understanding of current issues and trends in relation to health in Aboriginal and Torres Strait Islander communities</w:t>
      </w:r>
    </w:p>
    <w:p w14:paraId="35B1BA74"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Demonstrated ability to communicate sensitively and effectively with Palm Island residents and people in other agencies</w:t>
      </w:r>
    </w:p>
    <w:p w14:paraId="7E4ACAFB" w14:textId="77777777" w:rsidR="00A8505F" w:rsidRPr="00BC6B81" w:rsidRDefault="00A8505F" w:rsidP="00A8505F">
      <w:pPr>
        <w:numPr>
          <w:ilvl w:val="0"/>
          <w:numId w:val="10"/>
        </w:numPr>
        <w:jc w:val="both"/>
        <w:rPr>
          <w:rFonts w:asciiTheme="minorHAnsi" w:hAnsiTheme="minorHAnsi" w:cstheme="minorHAnsi"/>
          <w:sz w:val="22"/>
          <w:szCs w:val="22"/>
        </w:rPr>
      </w:pPr>
      <w:r w:rsidRPr="00BC6B81">
        <w:rPr>
          <w:rFonts w:asciiTheme="minorHAnsi" w:hAnsiTheme="minorHAnsi" w:cstheme="minorHAnsi"/>
          <w:sz w:val="22"/>
          <w:szCs w:val="22"/>
        </w:rPr>
        <w:t xml:space="preserve">Willingness to undertake training and professional development activities </w:t>
      </w:r>
    </w:p>
    <w:p w14:paraId="1659ED08" w14:textId="77777777" w:rsidR="00A8505F" w:rsidRPr="00BC6B81" w:rsidRDefault="00A8505F" w:rsidP="00A8505F">
      <w:pPr>
        <w:jc w:val="both"/>
        <w:rPr>
          <w:rFonts w:asciiTheme="minorHAnsi" w:hAnsiTheme="minorHAnsi" w:cstheme="minorHAnsi"/>
          <w:sz w:val="22"/>
          <w:szCs w:val="22"/>
        </w:rPr>
      </w:pPr>
    </w:p>
    <w:p w14:paraId="12E70A79" w14:textId="77777777" w:rsidR="00A8505F" w:rsidRPr="00BC6B81" w:rsidRDefault="00A8505F" w:rsidP="00A8505F">
      <w:pPr>
        <w:jc w:val="both"/>
        <w:rPr>
          <w:rFonts w:asciiTheme="minorHAnsi" w:hAnsiTheme="minorHAnsi" w:cstheme="minorHAnsi"/>
          <w:sz w:val="22"/>
          <w:szCs w:val="22"/>
        </w:rPr>
      </w:pPr>
    </w:p>
    <w:p w14:paraId="48367225" w14:textId="77777777" w:rsidR="002D6CE8" w:rsidRPr="00BC6B81" w:rsidRDefault="002D6CE8" w:rsidP="002D6CE8">
      <w:pPr>
        <w:jc w:val="both"/>
        <w:rPr>
          <w:rFonts w:asciiTheme="minorHAnsi" w:hAnsiTheme="minorHAnsi" w:cstheme="minorHAnsi"/>
          <w:sz w:val="22"/>
          <w:szCs w:val="22"/>
        </w:rPr>
      </w:pPr>
    </w:p>
    <w:p w14:paraId="6BC5DF8A" w14:textId="77777777" w:rsidR="002D6CE8" w:rsidRPr="00BC6B81" w:rsidRDefault="002D6CE8" w:rsidP="002D6CE8">
      <w:pPr>
        <w:jc w:val="both"/>
        <w:rPr>
          <w:rFonts w:asciiTheme="minorHAnsi" w:hAnsiTheme="minorHAnsi" w:cstheme="minorHAnsi"/>
          <w:sz w:val="22"/>
          <w:szCs w:val="22"/>
        </w:rPr>
      </w:pPr>
    </w:p>
    <w:p w14:paraId="211D92C4" w14:textId="77777777" w:rsidR="002D6CE8" w:rsidRPr="00BC6B81" w:rsidRDefault="002D6CE8" w:rsidP="002D6CE8">
      <w:pPr>
        <w:jc w:val="both"/>
        <w:rPr>
          <w:rFonts w:asciiTheme="minorHAnsi" w:hAnsiTheme="minorHAnsi" w:cstheme="minorHAnsi"/>
          <w:sz w:val="22"/>
          <w:szCs w:val="22"/>
        </w:rPr>
      </w:pPr>
    </w:p>
    <w:p w14:paraId="0593889E" w14:textId="77777777" w:rsidR="005A58B6" w:rsidRPr="00BC6B81" w:rsidRDefault="005A58B6" w:rsidP="002D6CE8">
      <w:pPr>
        <w:jc w:val="both"/>
        <w:rPr>
          <w:rFonts w:asciiTheme="minorHAnsi" w:hAnsiTheme="minorHAnsi" w:cstheme="minorHAnsi"/>
          <w:sz w:val="22"/>
          <w:szCs w:val="22"/>
        </w:rPr>
      </w:pPr>
    </w:p>
    <w:p w14:paraId="23391BA9" w14:textId="77777777" w:rsidR="005A58B6" w:rsidRPr="00BC6B81" w:rsidRDefault="005A58B6" w:rsidP="002D6CE8">
      <w:pPr>
        <w:jc w:val="both"/>
        <w:rPr>
          <w:rFonts w:asciiTheme="minorHAnsi" w:hAnsiTheme="minorHAnsi" w:cstheme="minorHAnsi"/>
          <w:sz w:val="22"/>
          <w:szCs w:val="22"/>
        </w:rPr>
      </w:pPr>
    </w:p>
    <w:p w14:paraId="13D5701B" w14:textId="77777777" w:rsidR="005A58B6" w:rsidRPr="00BC6B81" w:rsidRDefault="005A58B6" w:rsidP="002D6CE8">
      <w:pPr>
        <w:jc w:val="both"/>
        <w:rPr>
          <w:rFonts w:asciiTheme="minorHAnsi" w:hAnsiTheme="minorHAnsi" w:cstheme="minorHAnsi"/>
          <w:sz w:val="22"/>
          <w:szCs w:val="22"/>
        </w:rPr>
      </w:pPr>
    </w:p>
    <w:p w14:paraId="324CBC86" w14:textId="77777777" w:rsidR="00995B08" w:rsidRPr="00BC6B81" w:rsidRDefault="00995B08" w:rsidP="002D6CE8">
      <w:pPr>
        <w:jc w:val="both"/>
        <w:rPr>
          <w:rFonts w:asciiTheme="minorHAnsi" w:hAnsiTheme="minorHAnsi" w:cstheme="minorHAnsi"/>
          <w:sz w:val="22"/>
          <w:szCs w:val="22"/>
        </w:rPr>
      </w:pPr>
    </w:p>
    <w:p w14:paraId="40128D89" w14:textId="77777777" w:rsidR="00995B08" w:rsidRPr="00BC6B81" w:rsidRDefault="00995B08" w:rsidP="002D6CE8">
      <w:pPr>
        <w:jc w:val="both"/>
        <w:rPr>
          <w:rFonts w:asciiTheme="minorHAnsi" w:hAnsiTheme="minorHAnsi" w:cstheme="minorHAnsi"/>
          <w:sz w:val="22"/>
          <w:szCs w:val="22"/>
        </w:rPr>
      </w:pPr>
    </w:p>
    <w:p w14:paraId="26DF863F" w14:textId="77777777" w:rsidR="005A58B6" w:rsidRPr="00BC6B81" w:rsidRDefault="005A58B6" w:rsidP="002D6CE8">
      <w:pPr>
        <w:jc w:val="both"/>
        <w:rPr>
          <w:rFonts w:asciiTheme="minorHAnsi" w:hAnsiTheme="minorHAnsi" w:cstheme="minorHAnsi"/>
          <w:sz w:val="22"/>
          <w:szCs w:val="22"/>
        </w:rPr>
      </w:pPr>
    </w:p>
    <w:p w14:paraId="069436C2" w14:textId="77777777" w:rsidR="002D6CE8" w:rsidRPr="00BC6B81" w:rsidRDefault="002D6CE8" w:rsidP="002D6CE8">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STAFF ACKNOWLEDGMENT</w:t>
      </w:r>
    </w:p>
    <w:p w14:paraId="7F0563E0" w14:textId="77777777" w:rsidR="002D6CE8" w:rsidRPr="00BC6B81" w:rsidRDefault="002D6CE8" w:rsidP="002D6CE8">
      <w:pPr>
        <w:pStyle w:val="BodyTextIndent"/>
        <w:spacing w:line="276" w:lineRule="auto"/>
        <w:jc w:val="both"/>
        <w:rPr>
          <w:rFonts w:asciiTheme="minorHAnsi" w:hAnsiTheme="minorHAnsi" w:cstheme="minorHAnsi"/>
          <w:b/>
          <w:bCs/>
        </w:rPr>
      </w:pPr>
    </w:p>
    <w:tbl>
      <w:tblPr>
        <w:tblStyle w:val="TableGridLight"/>
        <w:tblW w:w="9053" w:type="dxa"/>
        <w:tblLook w:val="04A0" w:firstRow="1" w:lastRow="0" w:firstColumn="1" w:lastColumn="0" w:noHBand="0" w:noVBand="1"/>
      </w:tblPr>
      <w:tblGrid>
        <w:gridCol w:w="9053"/>
      </w:tblGrid>
      <w:tr w:rsidR="002D6CE8" w:rsidRPr="00BC6B81" w14:paraId="56315F08" w14:textId="77777777" w:rsidTr="00524E57">
        <w:trPr>
          <w:trHeight w:val="412"/>
        </w:trPr>
        <w:tc>
          <w:tcPr>
            <w:tcW w:w="9053" w:type="dxa"/>
          </w:tcPr>
          <w:p w14:paraId="74A0C1A2" w14:textId="20B78245"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 xml:space="preserve">POSITION TITLE: </w:t>
            </w:r>
            <w:r w:rsidR="00DE1173" w:rsidRPr="00BC6B81">
              <w:rPr>
                <w:rFonts w:asciiTheme="minorHAnsi" w:hAnsiTheme="minorHAnsi" w:cs="Arial"/>
                <w:b/>
              </w:rPr>
              <w:t>Program Worker</w:t>
            </w:r>
            <w:r w:rsidR="00DE1173" w:rsidRPr="00BC6B81">
              <w:rPr>
                <w:rFonts w:asciiTheme="minorHAnsi" w:hAnsiTheme="minorHAnsi" w:cstheme="minorHAnsi"/>
                <w:b/>
                <w:bCs/>
              </w:rPr>
              <w:t xml:space="preserve"> </w:t>
            </w:r>
          </w:p>
        </w:tc>
      </w:tr>
      <w:tr w:rsidR="002D6CE8" w:rsidRPr="00BC6B81" w14:paraId="097EBB32" w14:textId="77777777" w:rsidTr="00524E57">
        <w:trPr>
          <w:trHeight w:val="428"/>
        </w:trPr>
        <w:tc>
          <w:tcPr>
            <w:tcW w:w="9053" w:type="dxa"/>
          </w:tcPr>
          <w:p w14:paraId="3F17A76C"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This position has been accurately described, is current and has been explained by:</w:t>
            </w:r>
          </w:p>
        </w:tc>
      </w:tr>
      <w:tr w:rsidR="002D6CE8" w:rsidRPr="00BC6B81" w14:paraId="0B505B3D" w14:textId="77777777" w:rsidTr="00524E57">
        <w:trPr>
          <w:trHeight w:val="412"/>
        </w:trPr>
        <w:tc>
          <w:tcPr>
            <w:tcW w:w="9053" w:type="dxa"/>
          </w:tcPr>
          <w:p w14:paraId="5DE02249"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PICC Representative:</w:t>
            </w:r>
          </w:p>
          <w:p w14:paraId="7A904267" w14:textId="77777777" w:rsidR="002D6CE8" w:rsidRPr="00BC6B81" w:rsidRDefault="002D6CE8" w:rsidP="00524E57">
            <w:pPr>
              <w:pStyle w:val="BodyTextIndent"/>
              <w:spacing w:line="276" w:lineRule="auto"/>
              <w:jc w:val="both"/>
              <w:rPr>
                <w:rFonts w:asciiTheme="minorHAnsi" w:hAnsiTheme="minorHAnsi" w:cstheme="minorHAnsi"/>
                <w:b/>
                <w:bCs/>
              </w:rPr>
            </w:pPr>
          </w:p>
        </w:tc>
      </w:tr>
      <w:tr w:rsidR="002D6CE8" w:rsidRPr="00BC6B81" w14:paraId="49C65294" w14:textId="77777777" w:rsidTr="00524E57">
        <w:trPr>
          <w:trHeight w:val="428"/>
        </w:trPr>
        <w:tc>
          <w:tcPr>
            <w:tcW w:w="9053" w:type="dxa"/>
          </w:tcPr>
          <w:p w14:paraId="24C8E357"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2D844BDD" w14:textId="77777777" w:rsidTr="00524E57">
        <w:trPr>
          <w:trHeight w:val="412"/>
        </w:trPr>
        <w:tc>
          <w:tcPr>
            <w:tcW w:w="9053" w:type="dxa"/>
          </w:tcPr>
          <w:p w14:paraId="585AC6AA"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w:t>
            </w:r>
          </w:p>
        </w:tc>
      </w:tr>
      <w:tr w:rsidR="002D6CE8" w:rsidRPr="00BC6B81" w14:paraId="28EFAE06" w14:textId="77777777" w:rsidTr="00524E57">
        <w:trPr>
          <w:trHeight w:val="841"/>
        </w:trPr>
        <w:tc>
          <w:tcPr>
            <w:tcW w:w="9053" w:type="dxa"/>
          </w:tcPr>
          <w:p w14:paraId="475F2A89"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 xml:space="preserve">This position is accepted with the full understanding of my obligations and </w:t>
            </w:r>
            <w:proofErr w:type="gramStart"/>
            <w:r w:rsidRPr="00BC6B81">
              <w:rPr>
                <w:rFonts w:asciiTheme="minorHAnsi" w:hAnsiTheme="minorHAnsi" w:cstheme="minorHAnsi"/>
              </w:rPr>
              <w:t>authorities</w:t>
            </w:r>
            <w:proofErr w:type="gramEnd"/>
            <w:r w:rsidRPr="00BC6B81">
              <w:rPr>
                <w:rFonts w:asciiTheme="minorHAnsi" w:hAnsiTheme="minorHAnsi" w:cstheme="minorHAnsi"/>
              </w:rPr>
              <w:t xml:space="preserve"> and I accept the responsibilities described herein:</w:t>
            </w:r>
          </w:p>
        </w:tc>
      </w:tr>
      <w:tr w:rsidR="002D6CE8" w:rsidRPr="00BC6B81" w14:paraId="6365AD29" w14:textId="77777777" w:rsidTr="00524E57">
        <w:trPr>
          <w:trHeight w:val="428"/>
        </w:trPr>
        <w:tc>
          <w:tcPr>
            <w:tcW w:w="9053" w:type="dxa"/>
          </w:tcPr>
          <w:p w14:paraId="0DF3F75F"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Employee Name:</w:t>
            </w:r>
          </w:p>
        </w:tc>
      </w:tr>
      <w:tr w:rsidR="002D6CE8" w:rsidRPr="00BC6B81" w14:paraId="71A19558" w14:textId="77777777" w:rsidTr="00524E57">
        <w:trPr>
          <w:trHeight w:val="412"/>
        </w:trPr>
        <w:tc>
          <w:tcPr>
            <w:tcW w:w="9053" w:type="dxa"/>
          </w:tcPr>
          <w:p w14:paraId="4EB0D9D5"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04791807" w14:textId="77777777" w:rsidTr="00524E57">
        <w:trPr>
          <w:trHeight w:val="428"/>
        </w:trPr>
        <w:tc>
          <w:tcPr>
            <w:tcW w:w="9053" w:type="dxa"/>
          </w:tcPr>
          <w:p w14:paraId="5EEB506C"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 (Employee):</w:t>
            </w:r>
          </w:p>
        </w:tc>
      </w:tr>
    </w:tbl>
    <w:p w14:paraId="349B8163" w14:textId="77777777" w:rsidR="002D6CE8" w:rsidRPr="00BC6B81" w:rsidRDefault="002D6CE8" w:rsidP="002D6CE8">
      <w:pPr>
        <w:pStyle w:val="BodyTextIndent"/>
        <w:spacing w:line="276" w:lineRule="auto"/>
        <w:jc w:val="both"/>
        <w:rPr>
          <w:rFonts w:asciiTheme="minorHAnsi" w:hAnsiTheme="minorHAnsi" w:cstheme="minorHAnsi"/>
          <w:b/>
          <w:bCs/>
        </w:rPr>
      </w:pPr>
    </w:p>
    <w:p w14:paraId="4CBF7952" w14:textId="77777777" w:rsidR="002D6CE8" w:rsidRPr="00BC6B81" w:rsidRDefault="002D6CE8" w:rsidP="002D6CE8">
      <w:pPr>
        <w:spacing w:line="276" w:lineRule="auto"/>
        <w:jc w:val="both"/>
        <w:rPr>
          <w:rFonts w:asciiTheme="minorHAnsi" w:hAnsiTheme="minorHAnsi" w:cstheme="minorHAnsi"/>
          <w:sz w:val="22"/>
          <w:szCs w:val="22"/>
        </w:rPr>
      </w:pPr>
    </w:p>
    <w:p w14:paraId="689E2E21" w14:textId="77777777" w:rsidR="002D6CE8" w:rsidRPr="00BC6B81" w:rsidRDefault="002D6CE8" w:rsidP="002D6CE8">
      <w:pPr>
        <w:spacing w:line="276" w:lineRule="auto"/>
        <w:jc w:val="both"/>
        <w:rPr>
          <w:rFonts w:asciiTheme="minorHAnsi" w:hAnsiTheme="minorHAnsi" w:cstheme="minorHAnsi"/>
          <w:sz w:val="22"/>
          <w:szCs w:val="22"/>
        </w:rPr>
      </w:pPr>
    </w:p>
    <w:p w14:paraId="175CA50C" w14:textId="77777777" w:rsidR="002D6CE8" w:rsidRPr="00BC6B81" w:rsidRDefault="002D6CE8" w:rsidP="002D6CE8">
      <w:pPr>
        <w:spacing w:line="276" w:lineRule="auto"/>
        <w:jc w:val="both"/>
        <w:rPr>
          <w:rFonts w:asciiTheme="minorHAnsi" w:hAnsiTheme="minorHAnsi" w:cstheme="minorHAnsi"/>
          <w:sz w:val="22"/>
          <w:szCs w:val="22"/>
        </w:rPr>
      </w:pPr>
    </w:p>
    <w:p w14:paraId="583476E7"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p>
    <w:p w14:paraId="6FC268F0"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DISTRIBUTION</w:t>
      </w:r>
      <w:r w:rsidRPr="00BC6B81">
        <w:rPr>
          <w:rFonts w:asciiTheme="minorHAnsi" w:hAnsiTheme="minorHAnsi" w:cstheme="minorHAnsi"/>
          <w:b/>
          <w:sz w:val="22"/>
          <w:szCs w:val="22"/>
        </w:rPr>
        <w:tab/>
        <w:t xml:space="preserve"> </w:t>
      </w:r>
    </w:p>
    <w:p w14:paraId="1040A40B" w14:textId="77777777" w:rsidR="002D6CE8"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t>Signed original for employee personnel file</w:t>
      </w:r>
    </w:p>
    <w:p w14:paraId="03C32FC5" w14:textId="55A9C26A" w:rsidR="00491A0B"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t>Copy to employee</w:t>
      </w:r>
      <w:r w:rsidRPr="00BC6B81">
        <w:rPr>
          <w:rFonts w:asciiTheme="minorHAnsi" w:hAnsiTheme="minorHAnsi" w:cstheme="minorHAnsi"/>
          <w:bCs/>
          <w:sz w:val="22"/>
          <w:szCs w:val="22"/>
        </w:rPr>
        <w:t xml:space="preserve"> </w:t>
      </w:r>
      <w:r w:rsidRPr="00BC6B81">
        <w:rPr>
          <w:rFonts w:asciiTheme="minorHAnsi" w:hAnsiTheme="minorHAnsi" w:cstheme="minorHAnsi"/>
          <w:bCs/>
          <w:sz w:val="22"/>
          <w:szCs w:val="22"/>
        </w:rPr>
        <w:br w:type="page"/>
      </w:r>
    </w:p>
    <w:sectPr w:rsidR="00491A0B" w:rsidRPr="00BC6B81" w:rsidSect="00995B08">
      <w:headerReference w:type="default" r:id="rId8"/>
      <w:footerReference w:type="default" r:id="rId9"/>
      <w:pgSz w:w="11906" w:h="16838"/>
      <w:pgMar w:top="720" w:right="720" w:bottom="720" w:left="72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CA1D1" w14:textId="77777777" w:rsidR="00BA60E0" w:rsidRDefault="00BA60E0" w:rsidP="00771E2C">
      <w:r>
        <w:separator/>
      </w:r>
    </w:p>
  </w:endnote>
  <w:endnote w:type="continuationSeparator" w:id="0">
    <w:p w14:paraId="4F0113D6" w14:textId="77777777" w:rsidR="00BA60E0" w:rsidRDefault="00BA60E0" w:rsidP="0077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F056" w14:textId="20F25374" w:rsidR="002D6CE8" w:rsidRPr="0040510C" w:rsidRDefault="002D6CE8" w:rsidP="00E51193">
    <w:pPr>
      <w:pStyle w:val="Footer"/>
      <w:rPr>
        <w:rFonts w:ascii="Arial" w:hAnsi="Arial" w:cs="Arial"/>
        <w:sz w:val="18"/>
        <w:szCs w:val="18"/>
      </w:rPr>
    </w:pPr>
    <w:r w:rsidRPr="0040510C">
      <w:rPr>
        <w:rFonts w:ascii="Arial" w:hAnsi="Arial" w:cs="Arial"/>
        <w:sz w:val="18"/>
        <w:szCs w:val="18"/>
      </w:rPr>
      <w:tab/>
      <w:t xml:space="preserve">Page </w:t>
    </w:r>
    <w:r w:rsidRPr="0040510C">
      <w:rPr>
        <w:rFonts w:ascii="Arial" w:hAnsi="Arial" w:cs="Arial"/>
        <w:b/>
        <w:bCs/>
        <w:sz w:val="18"/>
        <w:szCs w:val="18"/>
      </w:rPr>
      <w:fldChar w:fldCharType="begin"/>
    </w:r>
    <w:r w:rsidRPr="0040510C">
      <w:rPr>
        <w:rFonts w:ascii="Arial" w:hAnsi="Arial" w:cs="Arial"/>
        <w:b/>
        <w:bCs/>
        <w:sz w:val="18"/>
        <w:szCs w:val="18"/>
      </w:rPr>
      <w:instrText xml:space="preserve"> PAGE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r w:rsidRPr="0040510C">
      <w:rPr>
        <w:rFonts w:ascii="Arial" w:hAnsi="Arial" w:cs="Arial"/>
        <w:sz w:val="18"/>
        <w:szCs w:val="18"/>
      </w:rPr>
      <w:t xml:space="preserve"> of </w:t>
    </w:r>
    <w:r w:rsidRPr="0040510C">
      <w:rPr>
        <w:rFonts w:ascii="Arial" w:hAnsi="Arial" w:cs="Arial"/>
        <w:b/>
        <w:bCs/>
        <w:sz w:val="18"/>
        <w:szCs w:val="18"/>
      </w:rPr>
      <w:fldChar w:fldCharType="begin"/>
    </w:r>
    <w:r w:rsidRPr="0040510C">
      <w:rPr>
        <w:rFonts w:ascii="Arial" w:hAnsi="Arial" w:cs="Arial"/>
        <w:b/>
        <w:bCs/>
        <w:sz w:val="18"/>
        <w:szCs w:val="18"/>
      </w:rPr>
      <w:instrText xml:space="preserve"> NUMPAGES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p>
  <w:p w14:paraId="546C0030" w14:textId="77777777" w:rsidR="002D6CE8" w:rsidRDefault="002D6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5D51C" w14:textId="77777777" w:rsidR="00BA60E0" w:rsidRDefault="00BA60E0" w:rsidP="00771E2C">
      <w:r>
        <w:separator/>
      </w:r>
    </w:p>
  </w:footnote>
  <w:footnote w:type="continuationSeparator" w:id="0">
    <w:p w14:paraId="7B1369A8" w14:textId="77777777" w:rsidR="00BA60E0" w:rsidRDefault="00BA60E0" w:rsidP="0077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9253" w14:textId="77777777" w:rsidR="002D6CE8" w:rsidRDefault="002D6CE8" w:rsidP="00E253FB">
    <w:pPr>
      <w:pStyle w:val="Header"/>
      <w:tabs>
        <w:tab w:val="center" w:pos="4513"/>
        <w:tab w:val="right" w:pos="9026"/>
      </w:tabs>
      <w:jc w:val="center"/>
    </w:pP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6D28C9">
      <w:rPr>
        <w:rFonts w:ascii="Calibri" w:hAnsi="Calibri"/>
        <w:noProof/>
        <w:color w:val="000000"/>
      </w:rPr>
      <w:fldChar w:fldCharType="begin"/>
    </w:r>
    <w:r w:rsidR="006D28C9">
      <w:rPr>
        <w:rFonts w:ascii="Calibri" w:hAnsi="Calibri"/>
        <w:noProof/>
        <w:color w:val="000000"/>
      </w:rPr>
      <w:instrText xml:space="preserve"> INCLUDEPICTURE  "cid:image001.png@01DA5500.A687CE90" \* MERGEFORMATINET </w:instrText>
    </w:r>
    <w:r w:rsidR="006D28C9">
      <w:rPr>
        <w:rFonts w:ascii="Calibri" w:hAnsi="Calibri"/>
        <w:noProof/>
        <w:color w:val="000000"/>
      </w:rPr>
      <w:fldChar w:fldCharType="separate"/>
    </w:r>
    <w:r w:rsidR="00BA60E0">
      <w:rPr>
        <w:rFonts w:ascii="Calibri" w:hAnsi="Calibri"/>
        <w:noProof/>
        <w:color w:val="000000"/>
      </w:rPr>
      <w:fldChar w:fldCharType="begin"/>
    </w:r>
    <w:r w:rsidR="00BA60E0">
      <w:rPr>
        <w:rFonts w:ascii="Calibri" w:hAnsi="Calibri"/>
        <w:noProof/>
        <w:color w:val="000000"/>
      </w:rPr>
      <w:instrText xml:space="preserve"> </w:instrText>
    </w:r>
    <w:r w:rsidR="00BA60E0">
      <w:rPr>
        <w:rFonts w:ascii="Calibri" w:hAnsi="Calibri"/>
        <w:noProof/>
        <w:color w:val="000000"/>
      </w:rPr>
      <w:instrText>INCLUDEPICTURE  "cid:image001.png@01DA5500.A687CE90" \* MERGEFORMATINET</w:instrText>
    </w:r>
    <w:r w:rsidR="00BA60E0">
      <w:rPr>
        <w:rFonts w:ascii="Calibri" w:hAnsi="Calibri"/>
        <w:noProof/>
        <w:color w:val="000000"/>
      </w:rPr>
      <w:instrText xml:space="preserve"> </w:instrText>
    </w:r>
    <w:r w:rsidR="00BA60E0">
      <w:rPr>
        <w:rFonts w:ascii="Calibri" w:hAnsi="Calibri"/>
        <w:noProof/>
        <w:color w:val="000000"/>
      </w:rPr>
      <w:fldChar w:fldCharType="separate"/>
    </w:r>
    <w:r w:rsidR="000F147B">
      <w:rPr>
        <w:rFonts w:ascii="Calibri" w:hAnsi="Calibri"/>
        <w:noProof/>
        <w:color w:val="000000"/>
      </w:rPr>
      <w:pict w14:anchorId="6B346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11.75pt;visibility:visible">
          <v:imagedata r:id="rId1" r:href="rId2"/>
        </v:shape>
      </w:pict>
    </w:r>
    <w:r w:rsidR="00BA60E0">
      <w:rPr>
        <w:rFonts w:ascii="Calibri" w:hAnsi="Calibri"/>
        <w:noProof/>
        <w:color w:val="000000"/>
      </w:rPr>
      <w:fldChar w:fldCharType="end"/>
    </w:r>
    <w:r w:rsidR="006D28C9">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p>
  <w:p w14:paraId="03F75A24" w14:textId="77777777" w:rsidR="002D6CE8" w:rsidRDefault="002D6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1C0"/>
    <w:multiLevelType w:val="hybridMultilevel"/>
    <w:tmpl w:val="8FDC8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3F05FD"/>
    <w:multiLevelType w:val="hybridMultilevel"/>
    <w:tmpl w:val="D27C5BE2"/>
    <w:lvl w:ilvl="0" w:tplc="9BF8097A">
      <w:numFmt w:val="bullet"/>
      <w:lvlText w:val=""/>
      <w:lvlJc w:val="left"/>
      <w:pPr>
        <w:ind w:left="648" w:hanging="360"/>
      </w:pPr>
      <w:rPr>
        <w:rFonts w:ascii="Symbol" w:eastAsia="Times New Roman" w:hAnsi="Symbol" w:cs="Calibri" w:hint="default"/>
      </w:rPr>
    </w:lvl>
    <w:lvl w:ilvl="1" w:tplc="0C090003">
      <w:start w:val="1"/>
      <w:numFmt w:val="bullet"/>
      <w:lvlText w:val="o"/>
      <w:lvlJc w:val="left"/>
      <w:pPr>
        <w:ind w:left="1368" w:hanging="360"/>
      </w:pPr>
      <w:rPr>
        <w:rFonts w:ascii="Courier New" w:hAnsi="Courier New" w:cs="Courier New" w:hint="default"/>
      </w:rPr>
    </w:lvl>
    <w:lvl w:ilvl="2" w:tplc="0C090005">
      <w:start w:val="1"/>
      <w:numFmt w:val="bullet"/>
      <w:lvlText w:val=""/>
      <w:lvlJc w:val="left"/>
      <w:pPr>
        <w:ind w:left="2088" w:hanging="360"/>
      </w:pPr>
      <w:rPr>
        <w:rFonts w:ascii="Wingdings" w:hAnsi="Wingdings" w:hint="default"/>
      </w:rPr>
    </w:lvl>
    <w:lvl w:ilvl="3" w:tplc="0C090001">
      <w:start w:val="1"/>
      <w:numFmt w:val="bullet"/>
      <w:lvlText w:val=""/>
      <w:lvlJc w:val="left"/>
      <w:pPr>
        <w:ind w:left="2808" w:hanging="360"/>
      </w:pPr>
      <w:rPr>
        <w:rFonts w:ascii="Symbol" w:hAnsi="Symbol" w:hint="default"/>
      </w:rPr>
    </w:lvl>
    <w:lvl w:ilvl="4" w:tplc="0C090003">
      <w:start w:val="1"/>
      <w:numFmt w:val="bullet"/>
      <w:lvlText w:val="o"/>
      <w:lvlJc w:val="left"/>
      <w:pPr>
        <w:ind w:left="3528" w:hanging="360"/>
      </w:pPr>
      <w:rPr>
        <w:rFonts w:ascii="Courier New" w:hAnsi="Courier New" w:cs="Courier New" w:hint="default"/>
      </w:rPr>
    </w:lvl>
    <w:lvl w:ilvl="5" w:tplc="0C090005">
      <w:start w:val="1"/>
      <w:numFmt w:val="bullet"/>
      <w:lvlText w:val=""/>
      <w:lvlJc w:val="left"/>
      <w:pPr>
        <w:ind w:left="4248" w:hanging="360"/>
      </w:pPr>
      <w:rPr>
        <w:rFonts w:ascii="Wingdings" w:hAnsi="Wingdings" w:hint="default"/>
      </w:rPr>
    </w:lvl>
    <w:lvl w:ilvl="6" w:tplc="0C090001">
      <w:start w:val="1"/>
      <w:numFmt w:val="bullet"/>
      <w:lvlText w:val=""/>
      <w:lvlJc w:val="left"/>
      <w:pPr>
        <w:ind w:left="4968" w:hanging="360"/>
      </w:pPr>
      <w:rPr>
        <w:rFonts w:ascii="Symbol" w:hAnsi="Symbol" w:hint="default"/>
      </w:rPr>
    </w:lvl>
    <w:lvl w:ilvl="7" w:tplc="0C090003">
      <w:start w:val="1"/>
      <w:numFmt w:val="bullet"/>
      <w:lvlText w:val="o"/>
      <w:lvlJc w:val="left"/>
      <w:pPr>
        <w:ind w:left="5688" w:hanging="360"/>
      </w:pPr>
      <w:rPr>
        <w:rFonts w:ascii="Courier New" w:hAnsi="Courier New" w:cs="Courier New" w:hint="default"/>
      </w:rPr>
    </w:lvl>
    <w:lvl w:ilvl="8" w:tplc="0C090005">
      <w:start w:val="1"/>
      <w:numFmt w:val="bullet"/>
      <w:lvlText w:val=""/>
      <w:lvlJc w:val="left"/>
      <w:pPr>
        <w:ind w:left="6408" w:hanging="360"/>
      </w:pPr>
      <w:rPr>
        <w:rFonts w:ascii="Wingdings" w:hAnsi="Wingdings" w:hint="default"/>
      </w:rPr>
    </w:lvl>
  </w:abstractNum>
  <w:abstractNum w:abstractNumId="2" w15:restartNumberingAfterBreak="0">
    <w:nsid w:val="19A628BD"/>
    <w:multiLevelType w:val="hybridMultilevel"/>
    <w:tmpl w:val="1C94E3CE"/>
    <w:lvl w:ilvl="0" w:tplc="0C09000D">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3" w15:restartNumberingAfterBreak="0">
    <w:nsid w:val="24C71E28"/>
    <w:multiLevelType w:val="hybridMultilevel"/>
    <w:tmpl w:val="2AC05A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EF53A90"/>
    <w:multiLevelType w:val="hybridMultilevel"/>
    <w:tmpl w:val="CF128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8F43AF4"/>
    <w:multiLevelType w:val="hybridMultilevel"/>
    <w:tmpl w:val="A6489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E51508"/>
    <w:multiLevelType w:val="hybridMultilevel"/>
    <w:tmpl w:val="6D583498"/>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7" w15:restartNumberingAfterBreak="0">
    <w:nsid w:val="426E25A0"/>
    <w:multiLevelType w:val="hybridMultilevel"/>
    <w:tmpl w:val="5FD4E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3F52ED"/>
    <w:multiLevelType w:val="hybridMultilevel"/>
    <w:tmpl w:val="6F1881C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78605F5D"/>
    <w:multiLevelType w:val="hybridMultilevel"/>
    <w:tmpl w:val="FE34B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D6D241A"/>
    <w:multiLevelType w:val="hybridMultilevel"/>
    <w:tmpl w:val="DECE244E"/>
    <w:lvl w:ilvl="0" w:tplc="B9E07C80">
      <w:start w:val="1"/>
      <w:numFmt w:val="decimal"/>
      <w:lvlText w:val="%1."/>
      <w:lvlJc w:val="left"/>
      <w:pPr>
        <w:ind w:left="468" w:hanging="360"/>
      </w:pPr>
      <w:rPr>
        <w:rFonts w:hint="default"/>
      </w:rPr>
    </w:lvl>
    <w:lvl w:ilvl="1" w:tplc="0C090019">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1" w15:restartNumberingAfterBreak="0">
    <w:nsid w:val="7E3B6DE1"/>
    <w:multiLevelType w:val="hybridMultilevel"/>
    <w:tmpl w:val="39C48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7981242">
    <w:abstractNumId w:val="9"/>
  </w:num>
  <w:num w:numId="2" w16cid:durableId="1660160199">
    <w:abstractNumId w:val="4"/>
  </w:num>
  <w:num w:numId="3" w16cid:durableId="69549251">
    <w:abstractNumId w:val="3"/>
  </w:num>
  <w:num w:numId="4" w16cid:durableId="1611890144">
    <w:abstractNumId w:val="1"/>
  </w:num>
  <w:num w:numId="5" w16cid:durableId="228081833">
    <w:abstractNumId w:val="10"/>
  </w:num>
  <w:num w:numId="6" w16cid:durableId="137651778">
    <w:abstractNumId w:val="5"/>
  </w:num>
  <w:num w:numId="7" w16cid:durableId="1395592022">
    <w:abstractNumId w:val="2"/>
  </w:num>
  <w:num w:numId="8" w16cid:durableId="514806836">
    <w:abstractNumId w:val="0"/>
  </w:num>
  <w:num w:numId="9" w16cid:durableId="1984696698">
    <w:abstractNumId w:val="6"/>
  </w:num>
  <w:num w:numId="10" w16cid:durableId="348874429">
    <w:abstractNumId w:val="8"/>
  </w:num>
  <w:num w:numId="11" w16cid:durableId="252859854">
    <w:abstractNumId w:val="11"/>
  </w:num>
  <w:num w:numId="12" w16cid:durableId="74024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E8"/>
    <w:rsid w:val="000946EC"/>
    <w:rsid w:val="000B135D"/>
    <w:rsid w:val="000F147B"/>
    <w:rsid w:val="000F2F7D"/>
    <w:rsid w:val="00126CB5"/>
    <w:rsid w:val="0018141A"/>
    <w:rsid w:val="001D4257"/>
    <w:rsid w:val="002718C4"/>
    <w:rsid w:val="00297DBB"/>
    <w:rsid w:val="002D6CE8"/>
    <w:rsid w:val="00312362"/>
    <w:rsid w:val="0034523B"/>
    <w:rsid w:val="0037442A"/>
    <w:rsid w:val="00491A0B"/>
    <w:rsid w:val="00552555"/>
    <w:rsid w:val="00590920"/>
    <w:rsid w:val="005A58B6"/>
    <w:rsid w:val="006302F1"/>
    <w:rsid w:val="006D28C9"/>
    <w:rsid w:val="007045D0"/>
    <w:rsid w:val="00704813"/>
    <w:rsid w:val="00771E2C"/>
    <w:rsid w:val="00783681"/>
    <w:rsid w:val="007C4513"/>
    <w:rsid w:val="008C64FD"/>
    <w:rsid w:val="008E471D"/>
    <w:rsid w:val="008F3688"/>
    <w:rsid w:val="0095674D"/>
    <w:rsid w:val="0097220C"/>
    <w:rsid w:val="00995B08"/>
    <w:rsid w:val="00A02C12"/>
    <w:rsid w:val="00A6128D"/>
    <w:rsid w:val="00A8505F"/>
    <w:rsid w:val="00AA0A0C"/>
    <w:rsid w:val="00AA70D0"/>
    <w:rsid w:val="00AC161B"/>
    <w:rsid w:val="00B41FBE"/>
    <w:rsid w:val="00BA60E0"/>
    <w:rsid w:val="00BC6B81"/>
    <w:rsid w:val="00C46CC3"/>
    <w:rsid w:val="00CF1805"/>
    <w:rsid w:val="00D6653A"/>
    <w:rsid w:val="00D748C3"/>
    <w:rsid w:val="00DE1173"/>
    <w:rsid w:val="00E30CE3"/>
    <w:rsid w:val="00E35F97"/>
    <w:rsid w:val="00E91071"/>
    <w:rsid w:val="00E93A6B"/>
    <w:rsid w:val="00EE0629"/>
    <w:rsid w:val="00F2515E"/>
    <w:rsid w:val="00F92D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9AE60"/>
  <w15:chartTrackingRefBased/>
  <w15:docId w15:val="{109C52FE-F371-41CA-9A51-DDA7CBD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CE8"/>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2D6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C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C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C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C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CE8"/>
    <w:rPr>
      <w:rFonts w:eastAsiaTheme="majorEastAsia" w:cstheme="majorBidi"/>
      <w:color w:val="272727" w:themeColor="text1" w:themeTint="D8"/>
    </w:rPr>
  </w:style>
  <w:style w:type="paragraph" w:styleId="Title">
    <w:name w:val="Title"/>
    <w:basedOn w:val="Normal"/>
    <w:next w:val="Normal"/>
    <w:link w:val="TitleChar"/>
    <w:uiPriority w:val="10"/>
    <w:qFormat/>
    <w:rsid w:val="002D6C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CE8"/>
    <w:pPr>
      <w:spacing w:before="160"/>
      <w:jc w:val="center"/>
    </w:pPr>
    <w:rPr>
      <w:i/>
      <w:iCs/>
      <w:color w:val="404040" w:themeColor="text1" w:themeTint="BF"/>
    </w:rPr>
  </w:style>
  <w:style w:type="character" w:customStyle="1" w:styleId="QuoteChar">
    <w:name w:val="Quote Char"/>
    <w:basedOn w:val="DefaultParagraphFont"/>
    <w:link w:val="Quote"/>
    <w:uiPriority w:val="29"/>
    <w:rsid w:val="002D6CE8"/>
    <w:rPr>
      <w:i/>
      <w:iCs/>
      <w:color w:val="404040" w:themeColor="text1" w:themeTint="BF"/>
    </w:rPr>
  </w:style>
  <w:style w:type="paragraph" w:styleId="ListParagraph">
    <w:name w:val="List Paragraph"/>
    <w:basedOn w:val="Normal"/>
    <w:link w:val="ListParagraphChar"/>
    <w:uiPriority w:val="34"/>
    <w:qFormat/>
    <w:rsid w:val="002D6CE8"/>
    <w:pPr>
      <w:ind w:left="720"/>
      <w:contextualSpacing/>
    </w:pPr>
  </w:style>
  <w:style w:type="character" w:styleId="IntenseEmphasis">
    <w:name w:val="Intense Emphasis"/>
    <w:basedOn w:val="DefaultParagraphFont"/>
    <w:uiPriority w:val="21"/>
    <w:qFormat/>
    <w:rsid w:val="002D6CE8"/>
    <w:rPr>
      <w:i/>
      <w:iCs/>
      <w:color w:val="0F4761" w:themeColor="accent1" w:themeShade="BF"/>
    </w:rPr>
  </w:style>
  <w:style w:type="paragraph" w:styleId="IntenseQuote">
    <w:name w:val="Intense Quote"/>
    <w:basedOn w:val="Normal"/>
    <w:next w:val="Normal"/>
    <w:link w:val="IntenseQuoteChar"/>
    <w:uiPriority w:val="30"/>
    <w:qFormat/>
    <w:rsid w:val="002D6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CE8"/>
    <w:rPr>
      <w:i/>
      <w:iCs/>
      <w:color w:val="0F4761" w:themeColor="accent1" w:themeShade="BF"/>
    </w:rPr>
  </w:style>
  <w:style w:type="character" w:styleId="IntenseReference">
    <w:name w:val="Intense Reference"/>
    <w:basedOn w:val="DefaultParagraphFont"/>
    <w:uiPriority w:val="32"/>
    <w:qFormat/>
    <w:rsid w:val="002D6CE8"/>
    <w:rPr>
      <w:b/>
      <w:bCs/>
      <w:smallCaps/>
      <w:color w:val="0F4761" w:themeColor="accent1" w:themeShade="BF"/>
      <w:spacing w:val="5"/>
    </w:rPr>
  </w:style>
  <w:style w:type="paragraph" w:styleId="BodyTextIndent">
    <w:name w:val="Body Text Indent"/>
    <w:basedOn w:val="Normal"/>
    <w:link w:val="BodyTextIndentChar"/>
    <w:rsid w:val="002D6CE8"/>
    <w:pPr>
      <w:autoSpaceDE w:val="0"/>
      <w:autoSpaceDN w:val="0"/>
    </w:pPr>
    <w:rPr>
      <w:rFonts w:ascii="Baskerville" w:hAnsi="Baskerville"/>
      <w:sz w:val="22"/>
      <w:szCs w:val="22"/>
      <w:lang w:eastAsia="en-US"/>
    </w:rPr>
  </w:style>
  <w:style w:type="character" w:customStyle="1" w:styleId="BodyTextIndentChar">
    <w:name w:val="Body Text Indent Char"/>
    <w:basedOn w:val="DefaultParagraphFont"/>
    <w:link w:val="BodyTextIndent"/>
    <w:rsid w:val="002D6CE8"/>
    <w:rPr>
      <w:rFonts w:ascii="Baskerville" w:eastAsia="Times New Roman" w:hAnsi="Baskerville" w:cs="Times New Roman"/>
      <w:kern w:val="0"/>
      <w:sz w:val="22"/>
      <w:szCs w:val="22"/>
      <w14:ligatures w14:val="none"/>
    </w:rPr>
  </w:style>
  <w:style w:type="paragraph" w:styleId="Header">
    <w:name w:val="header"/>
    <w:basedOn w:val="Normal"/>
    <w:link w:val="HeaderChar"/>
    <w:uiPriority w:val="99"/>
    <w:rsid w:val="002D6CE8"/>
    <w:pPr>
      <w:tabs>
        <w:tab w:val="center" w:pos="4153"/>
        <w:tab w:val="right" w:pos="8306"/>
      </w:tabs>
      <w:autoSpaceDE w:val="0"/>
      <w:autoSpaceDN w:val="0"/>
    </w:pPr>
    <w:rPr>
      <w:sz w:val="20"/>
      <w:szCs w:val="20"/>
      <w:lang w:eastAsia="en-US"/>
    </w:rPr>
  </w:style>
  <w:style w:type="character" w:customStyle="1" w:styleId="HeaderChar">
    <w:name w:val="Header Char"/>
    <w:basedOn w:val="DefaultParagraphFont"/>
    <w:link w:val="Header"/>
    <w:uiPriority w:val="99"/>
    <w:rsid w:val="002D6CE8"/>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2D6CE8"/>
    <w:pPr>
      <w:tabs>
        <w:tab w:val="center" w:pos="4513"/>
        <w:tab w:val="right" w:pos="9026"/>
      </w:tabs>
    </w:pPr>
  </w:style>
  <w:style w:type="character" w:customStyle="1" w:styleId="FooterChar">
    <w:name w:val="Footer Char"/>
    <w:basedOn w:val="DefaultParagraphFont"/>
    <w:link w:val="Footer"/>
    <w:uiPriority w:val="99"/>
    <w:rsid w:val="002D6CE8"/>
    <w:rPr>
      <w:rFonts w:ascii="Times New Roman" w:eastAsia="Times New Roman" w:hAnsi="Times New Roman" w:cs="Times New Roman"/>
      <w:kern w:val="0"/>
      <w:lang w:eastAsia="en-AU"/>
      <w14:ligatures w14:val="none"/>
    </w:rPr>
  </w:style>
  <w:style w:type="paragraph" w:customStyle="1" w:styleId="Bullets">
    <w:name w:val="Bullets"/>
    <w:basedOn w:val="BodyTextIndent2"/>
    <w:autoRedefine/>
    <w:rsid w:val="002D6CE8"/>
    <w:pPr>
      <w:tabs>
        <w:tab w:val="left" w:pos="270"/>
        <w:tab w:val="left" w:pos="360"/>
        <w:tab w:val="left" w:pos="630"/>
      </w:tabs>
      <w:spacing w:after="0" w:line="276" w:lineRule="auto"/>
      <w:ind w:left="0"/>
    </w:pPr>
    <w:rPr>
      <w:rFonts w:ascii="Arial" w:hAnsi="Arial" w:cs="Arial"/>
      <w:sz w:val="20"/>
      <w:szCs w:val="20"/>
      <w:lang w:val="en-GB" w:eastAsia="en-US"/>
    </w:rPr>
  </w:style>
  <w:style w:type="character" w:customStyle="1" w:styleId="ListParagraphChar">
    <w:name w:val="List Paragraph Char"/>
    <w:basedOn w:val="DefaultParagraphFont"/>
    <w:link w:val="ListParagraph"/>
    <w:uiPriority w:val="34"/>
    <w:locked/>
    <w:rsid w:val="002D6CE8"/>
  </w:style>
  <w:style w:type="paragraph" w:styleId="ListBullet">
    <w:name w:val="List Bullet"/>
    <w:basedOn w:val="Normal"/>
    <w:autoRedefine/>
    <w:semiHidden/>
    <w:rsid w:val="002D6CE8"/>
    <w:rPr>
      <w:b/>
      <w:sz w:val="20"/>
      <w:szCs w:val="20"/>
      <w:lang w:val="en-US" w:eastAsia="en-US"/>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2D6CE8"/>
    <w:pPr>
      <w:spacing w:before="120" w:after="120" w:line="259" w:lineRule="auto"/>
      <w:ind w:left="108" w:right="57"/>
    </w:pPr>
    <w:rPr>
      <w:rFonts w:ascii="Arial" w:hAnsi="Arial"/>
      <w:kern w:val="0"/>
      <w:sz w:val="22"/>
      <w:szCs w:val="22"/>
      <w14:ligatures w14:val="none"/>
    </w:rPr>
  </w:style>
  <w:style w:type="table" w:styleId="TableGridLight">
    <w:name w:val="Grid Table Light"/>
    <w:basedOn w:val="TableNormal"/>
    <w:uiPriority w:val="40"/>
    <w:rsid w:val="002D6CE8"/>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2">
    <w:name w:val="Body Text Indent 2"/>
    <w:basedOn w:val="Normal"/>
    <w:link w:val="BodyTextIndent2Char"/>
    <w:uiPriority w:val="99"/>
    <w:semiHidden/>
    <w:unhideWhenUsed/>
    <w:rsid w:val="002D6CE8"/>
    <w:pPr>
      <w:spacing w:after="120" w:line="480" w:lineRule="auto"/>
      <w:ind w:left="283"/>
    </w:pPr>
  </w:style>
  <w:style w:type="character" w:customStyle="1" w:styleId="BodyTextIndent2Char">
    <w:name w:val="Body Text Indent 2 Char"/>
    <w:basedOn w:val="DefaultParagraphFont"/>
    <w:link w:val="BodyTextIndent2"/>
    <w:uiPriority w:val="99"/>
    <w:semiHidden/>
    <w:rsid w:val="002D6CE8"/>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F92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5500.A687CE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FCFE6-F7AF-466C-A167-AF6F6185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Kinisimere Simmons</dc:creator>
  <cp:keywords/>
  <dc:description/>
  <cp:lastModifiedBy>Joby Thomas</cp:lastModifiedBy>
  <cp:revision>20</cp:revision>
  <dcterms:created xsi:type="dcterms:W3CDTF">2026-10-26T02:09:00Z</dcterms:created>
  <dcterms:modified xsi:type="dcterms:W3CDTF">2026-10-26T03:38:00Z</dcterms:modified>
</cp:coreProperties>
</file>